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Venezuela</w:t>
      </w:r>
      <w:r>
        <w:t xml:space="preserve"> </w:t>
      </w:r>
      <w:r>
        <w:t xml:space="preserve">Caracas</w:t>
      </w:r>
    </w:p>
    <w:bookmarkStart w:id="25" w:name="X9ada813dcdca1055ba6e0dee0fef851a6f51d7f"/>
    <w:p>
      <w:pPr>
        <w:pStyle w:val="Heading1"/>
      </w:pPr>
      <w:r>
        <w:t xml:space="preserve">Statement of Purpose: Pursuing Excellence as an Academic Researcher in Venezuela Caracas</w:t>
      </w:r>
    </w:p>
    <w:p>
      <w:pPr>
        <w:pStyle w:val="FirstParagraph"/>
      </w:pPr>
      <w:r>
        <w:t xml:space="preserve">As I stand at the threshold of my academic career, I write this Statement of Purpose with profound conviction and unwavering commitment to contributing meaningfully to Venezuela’s intellectual landscape. My aspiration is not merely to become an Academic Researcher but to扎根 myself within the vibrant academic ecosystem of Caracas—a city where history, culture, and scientific inquiry converge. This document articulates my scholarly journey, research vision, and dedication to advancing knowledge in a context that demands both innovation and deep cultural sensitivity. Venezuela’s unique challenges—from environmental preservation in the Andean highlands to socio-economic resilience in urban centers—demand precisely the interdisciplinary rigor I have cultivated through years of dedicated study.</w:t>
      </w:r>
    </w:p>
    <w:bookmarkStart w:id="20" w:name="Xbcb9235df36f53146a7fec7ee7831ca7f004607"/>
    <w:p>
      <w:pPr>
        <w:pStyle w:val="Heading2"/>
      </w:pPr>
      <w:r>
        <w:t xml:space="preserve">Academic Foundation: From Theory to Venezuelan Context</w:t>
      </w:r>
    </w:p>
    <w:p>
      <w:pPr>
        <w:pStyle w:val="FirstParagraph"/>
      </w:pPr>
      <w:r>
        <w:t xml:space="preserve">My academic trajectory began with a Bachelor’s degree in Environmental Science at the Central University of Venezuela (UCV) in Caracas, where I witnessed firsthand the urgent need for locally relevant research. Courses on tropical ecology and sustainable development were transformed by fieldwork along the Aragua River Basin—a region grappling with deforestation and water scarcity. This experience ignited my commitment to applied science that addresses Venezuela’s specific ecological realities. Subsequently, I pursued a Master’s in Social Innovation at Universidad Católica Andrés Bello (UCAB), focusing on community-led climate adaptation strategies in Caracas’ marginalized neighborhoods. My thesis, "Urban Resilience Frameworks for Caracas’ Vulnerable Communities," was published in the *Revista Venezolana de Ciencias Sociales* and directly informed municipal policy discussions at the Municipality of Chacao.</w:t>
      </w:r>
    </w:p>
    <w:p>
      <w:pPr>
        <w:pStyle w:val="BodyText"/>
      </w:pPr>
      <w:r>
        <w:t xml:space="preserve">These formative years revealed a critical insight: academic research must be co-created with local communities, not imposed from external frameworks. In Venezuela Caracas, where socioeconomic complexities intersect with environmental fragility, this approach is non-negotiable. My doctoral research at the Universidad Simón Bolívar further solidified this principle through a project on renewable energy microgrids for informal settlements—a solution that emerged from collaborative workshops with residents of Petare, one of Latin America’s largest shantytowns.</w:t>
      </w:r>
    </w:p>
    <w:bookmarkEnd w:id="20"/>
    <w:bookmarkStart w:id="21" w:name="Xe6ca7ebc1f028b2454269773e6805bc4a6960b7"/>
    <w:p>
      <w:pPr>
        <w:pStyle w:val="Heading2"/>
      </w:pPr>
      <w:r>
        <w:t xml:space="preserve">Research Vision: Bridging Global Scholarship and Venezuelan Needs</w:t>
      </w:r>
    </w:p>
    <w:p>
      <w:pPr>
        <w:pStyle w:val="FirstParagraph"/>
      </w:pPr>
      <w:r>
        <w:t xml:space="preserve">As an Academic Researcher, I envision my work as a catalyst for three interconnected pillars central to Venezuela Caracas’ development:</w:t>
      </w:r>
    </w:p>
    <w:p>
      <w:pPr>
        <w:numPr>
          <w:ilvl w:val="0"/>
          <w:numId w:val="1001"/>
        </w:numPr>
        <w:pStyle w:val="Compact"/>
      </w:pPr>
      <w:r>
        <w:rPr>
          <w:bCs/>
          <w:b/>
        </w:rPr>
        <w:t xml:space="preserve">Environmental Stewardship:</w:t>
      </w:r>
      <w:r>
        <w:t xml:space="preserve"> </w:t>
      </w:r>
      <w:r>
        <w:t xml:space="preserve">Developing low-cost water purification systems using locally sourced materials (e.g., bamboo charcoal filtration) tailored to the Andean and coastal ecosystems near Caracas.</w:t>
      </w:r>
    </w:p>
    <w:p>
      <w:pPr>
        <w:numPr>
          <w:ilvl w:val="0"/>
          <w:numId w:val="1001"/>
        </w:numPr>
        <w:pStyle w:val="Compact"/>
      </w:pPr>
      <w:r>
        <w:rPr>
          <w:bCs/>
          <w:b/>
        </w:rPr>
        <w:t xml:space="preserve">Socio-Economic Innovation:</w:t>
      </w:r>
      <w:r>
        <w:t xml:space="preserve"> </w:t>
      </w:r>
      <w:r>
        <w:t xml:space="preserve">Creating digital platforms that connect rural agricultural producers with urban markets in Caracas, reducing post-harvest losses while strengthening food sovereignty.</w:t>
      </w:r>
    </w:p>
    <w:p>
      <w:pPr>
        <w:numPr>
          <w:ilvl w:val="0"/>
          <w:numId w:val="1001"/>
        </w:numPr>
        <w:pStyle w:val="Compact"/>
      </w:pPr>
      <w:r>
        <w:rPr>
          <w:bCs/>
          <w:b/>
        </w:rPr>
        <w:t xml:space="preserve">Academic Capacity Building:</w:t>
      </w:r>
      <w:r>
        <w:t xml:space="preserve"> </w:t>
      </w:r>
      <w:r>
        <w:t xml:space="preserve">Establishing mentorship networks between Venezuelan universities (UCV, UCVT, and others) to foster the next generation of researchers equipped for context-specific problem-solving.</w:t>
      </w:r>
    </w:p>
    <w:p>
      <w:pPr>
        <w:pStyle w:val="FirstParagraph"/>
      </w:pPr>
      <w:r>
        <w:t xml:space="preserve">My proposal for a National Research Initiative on Urban Biodiversity in Caracas exemplifies this vision. By mapping native plant species in parks like Parque El Calvario and engaging community gardeners, we can create a blueprint for climate-adaptive urban planning—directly addressing the city’s vulnerability to extreme weather events exacerbated by climate change. This project, designed with UCV’s Botanical Garden as a partner, aligns with Venezuela’s National Development Plan (2019–2030) and has already received preliminary support from the Ministry of Environment.</w:t>
      </w:r>
    </w:p>
    <w:bookmarkEnd w:id="21"/>
    <w:bookmarkStart w:id="22" w:name="Xf1fc8beb5943a6ea49ec0d5987a637b9497e1f6"/>
    <w:p>
      <w:pPr>
        <w:pStyle w:val="Heading2"/>
      </w:pPr>
      <w:r>
        <w:t xml:space="preserve">Why Venezuela Caracas? The Imperative of Localized Scholarship</w:t>
      </w:r>
    </w:p>
    <w:p>
      <w:pPr>
        <w:pStyle w:val="FirstParagraph"/>
      </w:pPr>
      <w:r>
        <w:t xml:space="preserve">The choice to anchor my career in Venezuela Caracas is deliberate and deeply rooted. While global academia offers broad opportunities, I recognize that transformative change begins at home. In a nation where 80% of research funding historically flowed through international grants disconnected from local priorities, Venezuelan scholars must lead the charge for relevance. Caracas—despite its challenges—remains a beacon of intellectual tradition: UCV’s 200-year legacy, UCAB’s innovation labs, and the emerging research hubs at Universidad Central de Venezuela Technology (UCVT) provide fertile ground for collaboration.</w:t>
      </w:r>
    </w:p>
    <w:p>
      <w:pPr>
        <w:pStyle w:val="BodyText"/>
      </w:pPr>
      <w:r>
        <w:t xml:space="preserve">Moreover, the current academic climate in Caracas demands researchers who understand both global standards and local realities. I have navigated Venezuela’s complex academic ecosystem with humility: publishing in open-access Venezuelan journals when international platforms were inaccessible, adapting research methods to low-resource settings, and building trust through community engagement rather than top-down interventions. This pragmatism is essential for sustainable impact. My work on soil remediation for Caracas’ urban farms—using waste from local cacao processing—demonstrates how indigenous knowledge can merge with scientific methodology to create scalable solutions.</w:t>
      </w:r>
    </w:p>
    <w:bookmarkEnd w:id="22"/>
    <w:bookmarkStart w:id="23" w:name="Xc774ddc8e7a16d3084b175b4dc331752f0bd474"/>
    <w:p>
      <w:pPr>
        <w:pStyle w:val="Heading2"/>
      </w:pPr>
      <w:r>
        <w:t xml:space="preserve">Future Contribution: An Academic Researcher as a Community Anchor</w:t>
      </w:r>
    </w:p>
    <w:p>
      <w:pPr>
        <w:pStyle w:val="FirstParagraph"/>
      </w:pPr>
      <w:r>
        <w:t xml:space="preserve">I envision my role in Venezuela Caracas extending far beyond the laboratory. As an Academic Researcher, I will serve as a bridge between academia and practice, ensuring research informs policy without losing its grassroots essence. My immediate goal is to establish the Center for Applied Sustainability Studies (CASS) at UCV, a collaborative space where students, community leaders, and policymakers co-design solutions for Caracas’ most pressing issues—from air pollution in the urban canyon to cultural heritage preservation in historic districts like El Silencio.</w:t>
      </w:r>
    </w:p>
    <w:p>
      <w:pPr>
        <w:pStyle w:val="BodyText"/>
      </w:pPr>
      <w:r>
        <w:t xml:space="preserve">This center will prioritize three outcomes: 1) Training 50+ Venezuelan graduate students annually in action-research methods, 2) Producing two policy briefs per year for municipal and national institutions, and 3) Creating an open-access digital archive of Venezuela’s ecological history. Crucially, CASS will operate on a "research-for-community" model: communities define the problem; researchers co-define solutions; results are shared transparently through public workshops in Caracas’ neighborhood centers.</w:t>
      </w:r>
    </w:p>
    <w:p>
      <w:pPr>
        <w:pStyle w:val="BodyText"/>
      </w:pPr>
      <w:r>
        <w:t xml:space="preserve">My commitment to Venezuela Caracas is not merely professional—it is personal. I was born and raised in Los Caobos, a Caracas district where my mother taught elementary school. I learned early that education empowers communities to shape their own futures. As an Academic Researcher, I will honor this legacy by ensuring that every study we conduct in Venezuela serves the people who call Caracas home.</w:t>
      </w:r>
    </w:p>
    <w:bookmarkEnd w:id="23"/>
    <w:bookmarkStart w:id="24" w:name="X1db4e0fc90d3e37edfbf26267655af7cdde51ca"/>
    <w:p>
      <w:pPr>
        <w:pStyle w:val="Heading2"/>
      </w:pPr>
      <w:r>
        <w:t xml:space="preserve">Conclusion: A Lifelong Promise to Venezuela</w:t>
      </w:r>
    </w:p>
    <w:p>
      <w:pPr>
        <w:pStyle w:val="FirstParagraph"/>
      </w:pPr>
      <w:r>
        <w:t xml:space="preserve">This Statement of Purpose is more than a document; it is a pledge. It affirms my readiness to contribute as an Academic Researcher who embodies the highest standards of scholarship while remaining deeply attuned to Venezuela Caracas’ soul. I do not seek merely to conduct research but to cultivate a culture where knowledge serves dignity, innovation fuels equity, and every finding resonates with the rhythms of Venezuelan life. In a world increasingly defined by globalized academia, I choose—every day—to root my work in the specific soil of Caracas, because that is where true transformation begins.</w:t>
      </w:r>
    </w:p>
    <w:p>
      <w:pPr>
        <w:pStyle w:val="BodyText"/>
      </w:pPr>
      <w:r>
        <w:t xml:space="preserve">With profound respect for Venezuela’s intellectual heritage and unwavering hope for its future, I submit this Statement of Purpose as a testament to my commitment: to become not just an Academic Researcher, but a steadfast builder of knowledge in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Venezuela Caracas</dc:title>
  <dc:creator/>
  <dc:language>en</dc:language>
  <cp:keywords/>
  <dcterms:created xsi:type="dcterms:W3CDTF">2025-12-08T05:49:20Z</dcterms:created>
  <dcterms:modified xsi:type="dcterms:W3CDTF">2025-12-08T05:49:20Z</dcterms:modified>
</cp:coreProperties>
</file>

<file path=docProps/custom.xml><?xml version="1.0" encoding="utf-8"?>
<Properties xmlns="http://schemas.openxmlformats.org/officeDocument/2006/custom-properties" xmlns:vt="http://schemas.openxmlformats.org/officeDocument/2006/docPropsVTypes"/>
</file>