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(Zimbabwe</w:t>
      </w:r>
      <w:r>
        <w:t xml:space="preserve"> </w:t>
      </w:r>
      <w:r>
        <w:t xml:space="preserve">Harare)</w:t>
      </w:r>
    </w:p>
    <w:bookmarkStart w:id="25" w:name="Xd197e781f035d311eeefba582c84cfcb9076dd1"/>
    <w:p>
      <w:pPr>
        <w:pStyle w:val="Heading1"/>
      </w:pPr>
      <w:r>
        <w:t xml:space="preserve">Statement of Purpose: Pursuing Excellence as an Academic Researcher in Zimbabwe Harare</w:t>
      </w:r>
    </w:p>
    <w:p>
      <w:pPr>
        <w:pStyle w:val="FirstParagraph"/>
      </w:pPr>
      <w:r>
        <w:t xml:space="preserve">In the vibrant academic landscape of Zimbabwe, particularly within the dynamic urban ecosystem of Harare, I present this Statement of Purpose to articulate my unwavering commitment to advancing scholarly research that directly addresses the socio-economic imperatives of our nation. As a dedicated scholar with a profound passion for evidence-based solutions, I envision my career as an Academic Researcher not merely as a professional trajectory, but as a sacred duty to contribute meaningfully to Zimbabwe's development journey. This document outlines my academic foundation, research vision, and specific alignment with Harare's unique challenges and opportunities—establishing why I am uniquely positioned to serve as an impactful Academic Researcher within Zimbabwe's premier academic hub.</w:t>
      </w:r>
    </w:p>
    <w:bookmarkStart w:id="20" w:name="X4f15b960036d1a3209082772c5e7a50ca09ad5b"/>
    <w:p>
      <w:pPr>
        <w:pStyle w:val="Heading2"/>
      </w:pPr>
      <w:r>
        <w:t xml:space="preserve">Academic Foundation: Building a Bridge Between Global Scholarship and Local Context</w:t>
      </w:r>
    </w:p>
    <w:p>
      <w:pPr>
        <w:pStyle w:val="FirstParagraph"/>
      </w:pPr>
      <w:r>
        <w:t xml:space="preserve">My academic journey commenced with a Bachelor of Science in Environmental Science from the University of Zimbabwe (UZ) in Harare, where I graduated with First Class Honours. This foundational experience ignited my fascination with urban sustainability—a critical concern for Harare, Africa's fastest-growing capital city facing unprecedented pressure from population growth and climate volatility. My Master's research at the National University of Science and Technology (NUST) examined water resource management in peri-urban settlements of Harare, utilizing mixed-methods approaches to document household adaptation strategies during recurrent droughts. This work earned me the prestigious UZ Research Excellence Award for 2021 and was published in the</w:t>
      </w:r>
      <w:r>
        <w:t xml:space="preserve"> </w:t>
      </w:r>
      <w:r>
        <w:rPr>
          <w:iCs/>
          <w:i/>
        </w:rPr>
        <w:t xml:space="preserve">African Journal of Environmental Science</w:t>
      </w:r>
      <w:r>
        <w:t xml:space="preserve">. My doctoral studies at the University of Leeds (UK) further refined my expertise, focusing on climate-resilient urban agriculture systems with a comparative analysis of Harare's community gardens versus Nairobi’s initiatives. This international exposure allowed me to synthesize global best practices while maintaining rigorous contextual relevance to Zimbabwean realities.</w:t>
      </w:r>
    </w:p>
    <w:bookmarkEnd w:id="20"/>
    <w:bookmarkStart w:id="21" w:name="Xda8791ff43727c142535b828c3c3ae86c0684a8"/>
    <w:p>
      <w:pPr>
        <w:pStyle w:val="Heading2"/>
      </w:pPr>
      <w:r>
        <w:t xml:space="preserve">Research Vision: Tackling Harare’s Urban Imperatives Through Academic Rigor</w:t>
      </w:r>
    </w:p>
    <w:p>
      <w:pPr>
        <w:pStyle w:val="FirstParagraph"/>
      </w:pPr>
      <w:r>
        <w:t xml:space="preserve">As an Academic Researcher, my core mission centers on developing scalable solutions for urban resilience in Harare. Specifically, I propose a five-year research program titled "Integrating Traditional Knowledge and Technology in Sustainable Urban Food Systems for Harare." This project directly addresses the city's dual challenges: 60% of residents face food insecurity (FAO, 2023) amid rapid urbanization that consumes fertile peri-urban lands. My methodology bridges Indigenous agricultural practices—such as *mukwano* (indigenous soil conservation techniques)—with low-cost IoT monitoring systems to optimize home-gardening in Harare's informal settlements. Crucially, this work aligns with Zimbabwe's</w:t>
      </w:r>
      <w:r>
        <w:t xml:space="preserve"> </w:t>
      </w:r>
      <w:r>
        <w:rPr>
          <w:iCs/>
          <w:i/>
        </w:rPr>
        <w:t xml:space="preserve">Vision 2030</w:t>
      </w:r>
      <w:r>
        <w:t xml:space="preserve"> </w:t>
      </w:r>
      <w:r>
        <w:t xml:space="preserve">and the National Urban Policy (2019), which prioritize "sustainable city living through community-led innovation." Unlike conventional agricultural research, my approach centers Harare residents as co-creators—not just subjects—through participatory action research frameworks I pioneered during my NUST fieldwork.</w:t>
      </w:r>
    </w:p>
    <w:bookmarkEnd w:id="21"/>
    <w:bookmarkStart w:id="22" w:name="X556082e7edb4c1f3250d97120f39ff65094f4f7"/>
    <w:p>
      <w:pPr>
        <w:pStyle w:val="Heading2"/>
      </w:pPr>
      <w:r>
        <w:t xml:space="preserve">Why Zimbabwe Harare? The Irreplaceable Context for Transformational Research</w:t>
      </w:r>
    </w:p>
    <w:p>
      <w:pPr>
        <w:pStyle w:val="FirstParagraph"/>
      </w:pPr>
      <w:r>
        <w:t xml:space="preserve">The strategic imperative of conducting this research in Harare is non-negotiable. As Zimbabwe's academic capital, Harare hosts the University of Zimbabwe, NUST, and the National Agricultural Research Institutes—creating a unique ecosystem where policy dialogue meets on-the-ground implementation. My proposed project leverages this advantage: UZ’s Urban Studies Centre will provide access to real-time city data streams; NUST’s engineering department offers technical collaboration for sensor deployment; and partnerships with Harare City Council ensure direct pathways to municipal policy reform. Critically, Harare's complexity—where informal economies coexist with state institutions, where climate shocks compound infrastructure deficits—demands research conducted *within* the context, not just *about* it. A study on urban agriculture conducted in Cape Town or Nairobi would lack the cultural nuance required for Harare’s communal land tenure systems (*Chikwaka*) and its distinct food distribution networks. My prior work with</w:t>
      </w:r>
      <w:r>
        <w:t xml:space="preserve"> </w:t>
      </w:r>
      <w:r>
        <w:rPr>
          <w:iCs/>
          <w:i/>
        </w:rPr>
        <w:t xml:space="preserve">Zimbabwe Urban Forum</w:t>
      </w:r>
      <w:r>
        <w:t xml:space="preserve"> </w:t>
      </w:r>
      <w:r>
        <w:t xml:space="preserve">(2021–present) has already established trust with ward-based health committees in Mbare and Epworth, enabling immediate field access—proving my readiness to operate effectively within Harare’s social fabric.</w:t>
      </w:r>
    </w:p>
    <w:bookmarkEnd w:id="22"/>
    <w:bookmarkStart w:id="23" w:name="X803ed7b024355c639af5635aa657fd364abc947"/>
    <w:p>
      <w:pPr>
        <w:pStyle w:val="Heading2"/>
      </w:pPr>
      <w:r>
        <w:t xml:space="preserve">Commitment to Capacity Building: Empowering Zimbabwean Scholarship</w:t>
      </w:r>
    </w:p>
    <w:p>
      <w:pPr>
        <w:pStyle w:val="FirstParagraph"/>
      </w:pPr>
      <w:r>
        <w:t xml:space="preserve">As an Academic Researcher, I reject the colonial model of "research extraction." My Statement of Purpose includes a robust capacity-building component: I will mentor 15 Zimbabwean postgraduate students (70% female) through UZ’s research grants program, with 80% expected to secure local employment within government or NGOs. This mirrors the</w:t>
      </w:r>
      <w:r>
        <w:t xml:space="preserve"> </w:t>
      </w:r>
      <w:r>
        <w:rPr>
          <w:iCs/>
          <w:i/>
        </w:rPr>
        <w:t xml:space="preserve">Zimbabwe National Research and Innovation Policy</w:t>
      </w:r>
      <w:r>
        <w:t xml:space="preserve">’s call for "indigenous knowledge valorization." Furthermore, I propose establishing a Harare Urban Resilience Lab at UZ—a physical space where community leaders and academics co-design research agendas. Last year’s pilot with Chitungwiza Women’s Cooperative demonstrated how this model accelerates solution adoption: our jointly developed drought-resistant seed bank increased household yields by 40% within 18 months. This operational blueprint ensures my work transcends academic output to create sustainable institutional impact in Zimbabwe.</w:t>
      </w:r>
    </w:p>
    <w:bookmarkEnd w:id="23"/>
    <w:bookmarkStart w:id="24" w:name="X9a4569d417adc7b030d2c49e37815d97ec56ac3"/>
    <w:p>
      <w:pPr>
        <w:pStyle w:val="Heading2"/>
      </w:pPr>
      <w:r>
        <w:t xml:space="preserve">Conclusion: A Lifelong Partnership with Harare’s Intellectual Future</w:t>
      </w:r>
    </w:p>
    <w:p>
      <w:pPr>
        <w:pStyle w:val="FirstParagraph"/>
      </w:pPr>
      <w:r>
        <w:t xml:space="preserve">In closing, this Statement of Purpose is more than an application—it is a covenant. I pledge to dedicate my scholarly expertise exclusively to research that serves Harare and Zimbabwe’s developmental needs, rejecting "publish or perish" incentives that neglect local realities. My academic trajectory has consistently centered on creating research with tangible social returns: from improving water access for 2,000 households in Harare’s Northridge settlement to advising the Ministry of Agriculture on climate-smart policies now adopted citywide. As an Academic Researcher rooted in Zimbabwe, I offer not just data and reports, but a commitment to co-create knowledge that empowers communities and strengthens national sovereignty. The University of Zimbabwe’s call for "research that matters" resonates deeply with my ethos; I am ready to contribute immediately as a scholar-practitioner who understands that Harare is not merely the location of my work, but the heartbeat of its purpose. I seek not just a position, but a partnership in building an academic research ecosystem where every finding ripples toward a more resilient Zimbabwe.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(Zimbabwe Harare)</dc:title>
  <dc:creator/>
  <dc:language>en</dc:language>
  <cp:keywords/>
  <dcterms:created xsi:type="dcterms:W3CDTF">2026-07-23T06:59:34Z</dcterms:created>
  <dcterms:modified xsi:type="dcterms:W3CDTF">2026-07-23T06:59:34Z</dcterms:modified>
</cp:coreProperties>
</file>

<file path=docProps/custom.xml><?xml version="1.0" encoding="utf-8"?>
<Properties xmlns="http://schemas.openxmlformats.org/officeDocument/2006/custom-properties" xmlns:vt="http://schemas.openxmlformats.org/officeDocument/2006/docPropsVTypes"/>
</file>