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09072865bfb51c434c334c416c8b47c5efca200"/>
    <w:p>
      <w:pPr>
        <w:pStyle w:val="Heading1"/>
      </w:pPr>
      <w:r>
        <w:t xml:space="preserve">Statement of Purpose: Pursuing an Accounting Career in Argentina Córdoba</w:t>
      </w:r>
    </w:p>
    <w:p>
      <w:pPr>
        <w:pStyle w:val="FirstParagraph"/>
      </w:pPr>
      <w:r>
        <w:t xml:space="preserve">As I prepare to submit my Statement of Purpose for the Accountant position within the vibrant economic landscape of Argentina Córdoba, I am compelled to articulate a vision that intertwines my professional aspirations with the unique opportunities this dynamic region offers. Argentina Córdoba is not merely a geographical location in my application; it represents a strategic nexus where rigorous accounting practices meet emerging economic innovation. My journey toward becoming a certified Accountant has been meticulously aligned with the evolving needs of businesses operating within Córdoba's thriving industrial and commercial ecosystem, making this city the ideal foundation for my professional contribution.</w:t>
      </w:r>
    </w:p>
    <w:p>
      <w:pPr>
        <w:pStyle w:val="BodyText"/>
      </w:pPr>
      <w:r>
        <w:t xml:space="preserve">My academic foundation in accounting commenced at the Universidad Nacional de Córdoba (UNC), where I earned my Bachelor's degree in Accounting with honors. This institution, deeply rooted in Argentina’s educational tradition, provided me with comprehensive exposure to Argentine tax regulations, financial reporting standards under Ley 19.550 and Normas de Información Financiera (NIF), and the nuances of local business compliance. Courses such as "Advanced Corporate Accounting" and "Argentine Taxation Framework" equipped me with technical precision while fostering an understanding of how accounting practices directly impact Córdoba's economic vitality—particularly in sectors like automotive manufacturing (home to major plants of Ford, Fiat, and IKA), agribusiness, and technology startups. My thesis on "Optimizing Financial Reporting for Mid-Sized Enterprises in Córdoba’s Industrial Corridor" further cemented my commitment to applying theoretical knowledge within this specific regional context.</w:t>
      </w:r>
    </w:p>
    <w:p>
      <w:pPr>
        <w:pStyle w:val="BodyText"/>
      </w:pPr>
      <w:r>
        <w:t xml:space="preserve">During my internship at Deloitte Argentina's Córdoba office, I gained hands-on experience that transformed abstract concepts into actionable expertise. I assisted multinational clients in navigating Argentina’s complex fiscal landscape, including VAT reconciliation under the Argentine Customs Code and compliance with the AFIP (Administración Federal de Ingresos Públicos) requirements. What distinguished this experience was my immersion in Córdoba’s local business culture—learning how regional factors such as provincial tax incentives for renewable energy projects or municipal fee structures influenced financial strategies. This period revealed that effective accounting in Argentina isn’t just about numbers; it requires understanding the socioeconomic fabric of communities like Córdoba, where small businesses often operate with limited resources yet drive significant local employment.</w:t>
      </w:r>
    </w:p>
    <w:p>
      <w:pPr>
        <w:pStyle w:val="BodyText"/>
      </w:pPr>
      <w:r>
        <w:t xml:space="preserve">Argentina Córdoba’s position as the nation’s second-largest economic hub makes it a compelling arena for an Accountant dedicated to precision and impact. The city hosts over 10,000 active businesses spanning manufacturing, education (with UNC and other institutions generating innovation), and service sectors, creating a demand for accountants who grasp both global best practices and regional idiosyncrasies. I have closely studied how Córdoba’s recent initiatives—such as the "Córdoba 2030" development plan focusing on sustainable industry growth—require financial professionals adept at measuring ROI for green investments, a skill I honed through my work with a local agri-tech startup analyzing carbon credit opportunities. This regional focus ensures my accounting expertise isn’t generic but tailored to drive tangible results in Argentina’s second-largest urban economy.</w:t>
      </w:r>
    </w:p>
    <w:p>
      <w:pPr>
        <w:pStyle w:val="BodyText"/>
      </w:pPr>
      <w:r>
        <w:t xml:space="preserve">My professional ethos centers on ethical stewardship and continuous adaptation—values deeply resonant with Córdoba’s business community. In a region where trust is paramount for commercial relationships, I prioritize transparency in financial documentation, whether preparing consolidated statements for family-owned enterprises or auditing municipal contracts. I’ve volunteered with the Cámara de Comercio e Industria de Córdoba to streamline accounting workshops for SMEs, demonstrating my dedication to elevating local business standards. This commitment reflects my belief that an Accountant must transcend transactional duties to become a strategic partner in community prosperity—a principle central to Argentina’s evolving accounting profession.</w:t>
      </w:r>
    </w:p>
    <w:p>
      <w:pPr>
        <w:pStyle w:val="BodyText"/>
      </w:pPr>
      <w:r>
        <w:t xml:space="preserve">Looking ahead, I envision a career path where I leverage Córdoba’s economic dynamism to pioneer sustainable financial solutions. My short-term goal is to join an organization that values innovative accounting practices, such as integrating AI-driven tools for real-time cash flow analysis in the city’s rapidly expanding tech sector. Long-term, I aim to contribute to shaping Córdoba’s financial education landscape—potentially collaborating with UNC or local chambers of commerce to develop certification programs addressing emerging challenges like cryptocurrency taxation under Argentina’s evolving regulations. This vision aligns perfectly with my Statement of Purpose: not just securing a job, but actively participating in Córdoba’s economic narrative as a skilled Accountant.</w:t>
      </w:r>
    </w:p>
    <w:p>
      <w:pPr>
        <w:pStyle w:val="BodyText"/>
      </w:pPr>
      <w:r>
        <w:t xml:space="preserve">What sets me apart is my localized expertise combined with global accounting standards. While I’ve mastered international frameworks like IFRS and GAAP, I apply them through the lens of Argentina Córdoba’s realities—such as adapting inventory valuation methods for seasonal agricultural cycles or navigating provincial tax variations across Córdoba’s 30+ municipalities. My fluency in Spanish (native) and English enables seamless communication with both local stakeholders and international partners, a critical asset in Córdoba’s increasingly globalized business environment. I’ve also pursued certifications like the Certified Public Accountant (CPA) exam under the Argentine Ministry of Economy’s requirements, ensuring my credentials are recognized where they matter most.</w:t>
      </w:r>
    </w:p>
    <w:p>
      <w:pPr>
        <w:pStyle w:val="BodyText"/>
      </w:pPr>
      <w:r>
        <w:t xml:space="preserve">Argentina Córdoba has been my home for 25 years, and its resilience—from weathering economic crises to fostering entrepreneurial spirit—has shaped my professional identity. I’ve witnessed firsthand how sound accounting practices empowered family businesses to survive recessions and scale during growth phases. This isn’t theoretical for me; it’s the daily reality of Córdoba’s economy. My Statement of Purpose isn’t a generic application—it’s a pledge to contribute meaningfully to this community by ensuring its financial health is as robust as its cultural heritage.</w:t>
      </w:r>
    </w:p>
    <w:p>
      <w:pPr>
        <w:pStyle w:val="BodyText"/>
      </w:pPr>
      <w:r>
        <w:t xml:space="preserve">I am prepared to bring meticulous attention to detail, regional insight, and an unwavering commitment to ethical accounting standards directly into your organization. In Argentina Córdoba, where businesses thrive on trust and precision, I am eager to transform complex financial data into strategic assets that fuel sustainable growth. This is more than a career step; it’s a purposeful alignment between my skills as an Accountant and the enduring economic heartbeat of Córdoba. I look forward to the opportunity to serve this vibrant city through rigorous, innovative accounting practices that honor both its past and future.</w:t>
      </w:r>
    </w:p>
    <w:p>
      <w:pPr>
        <w:pStyle w:val="BodyText"/>
      </w:pPr>
      <w:r>
        <w:t xml:space="preserve">Thank you for considering my application. I am confident that my dedication to excellence in accounting, deeply contextualized within Argentina Córdoba’s unique business ecosystem, positions me to deliver immediate value while growing alongside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Argentina Córdoba</dc:title>
  <dc:creator/>
  <dc:language>en</dc:language>
  <cp:keywords/>
  <dcterms:created xsi:type="dcterms:W3CDTF">2025-12-08T08:22:34Z</dcterms:created>
  <dcterms:modified xsi:type="dcterms:W3CDTF">2025-12-08T08:22:34Z</dcterms:modified>
</cp:coreProperties>
</file>

<file path=docProps/custom.xml><?xml version="1.0" encoding="utf-8"?>
<Properties xmlns="http://schemas.openxmlformats.org/officeDocument/2006/custom-properties" xmlns:vt="http://schemas.openxmlformats.org/officeDocument/2006/docPropsVTypes"/>
</file>