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Career</w:t>
      </w:r>
      <w:r>
        <w:t xml:space="preserve"> </w:t>
      </w:r>
      <w:r>
        <w:t xml:space="preserve">in</w:t>
      </w:r>
      <w:r>
        <w:t xml:space="preserve"> </w:t>
      </w:r>
      <w:r>
        <w:t xml:space="preserve">Australia</w:t>
      </w:r>
      <w:r>
        <w:t xml:space="preserve"> </w:t>
      </w:r>
      <w:r>
        <w:t xml:space="preserve">Sydney</w:t>
      </w:r>
    </w:p>
    <w:bookmarkStart w:id="20" w:name="X5cc912ccf4a6a828c98de61083be2eef8ef689c"/>
    <w:p>
      <w:pPr>
        <w:pStyle w:val="Heading1"/>
      </w:pPr>
      <w:r>
        <w:t xml:space="preserve">Statement of Purpose: Pursuing an Accounting Career in Australia Sydney</w:t>
      </w:r>
    </w:p>
    <w:p>
      <w:pPr>
        <w:pStyle w:val="FirstParagraph"/>
      </w:pPr>
      <w:r>
        <w:t xml:space="preserve">As I prepare this Statement of Purpose, I am filled with profound determination to establish my professional future as a qualified Accountant within the dynamic financial ecosystem of Australia Sydney. This document articulates my academic foundation, professional experiences, and unwavering commitment to contributing to the Australian accounting landscape. My journey has been meticulously aligned toward becoming an ethical, technically proficient Accountant who thrives in Sydney’s complex and globally connected business environment.</w:t>
      </w:r>
    </w:p>
    <w:p>
      <w:pPr>
        <w:pStyle w:val="BodyText"/>
      </w:pPr>
      <w:r>
        <w:t xml:space="preserve">My passion for accounting began during my undergraduate studies in Financial Management at [Your University], where I excelled in advanced financial reporting, taxation principles, and data analytics. I recognized early that accounting transcends mere number-crunching; it is the backbone of sound business decision-making and economic transparency. To formalize this commitment, I pursued the Certified Practising Accountant (CPA) qualification through CPA Australia – a credential held in high esteem across Australia Sydney’s professional circles. During my CPA studies, I immersed myself in Australian Accounting Standards (AASB), Income Tax Assessment Act 1997, and the nuances of Goods and Services Tax (GST) compliance, directly preparing me to navigate the intricacies of Australian financial regulation.</w:t>
      </w:r>
    </w:p>
    <w:p>
      <w:pPr>
        <w:pStyle w:val="BodyText"/>
      </w:pPr>
      <w:r>
        <w:t xml:space="preserve">My practical experience has been equally rigorous. As an Accountant Intern at [Previous Company Name], a mid-tier accounting firm in [Your City/Country], I managed accounts payable/receivable for 20+ clients across diverse sectors including retail, construction, and technology. Crucially, I implemented QuickBooks Enterprise to streamline client reporting and prepared financial statements adhering to both local standards and International Financial Reporting Standards (IFRS) – a dual capability highly valued by Australian employers seeking Accountants who understand global frameworks. Furthermore, I collaborated on a project to optimize tax strategies for an Australian-owned subsidiary operating in Southeast Asia, which deepened my understanding of cross-border taxation complexities relevant to Sydney’s multinational corporations.</w:t>
      </w:r>
    </w:p>
    <w:p>
      <w:pPr>
        <w:pStyle w:val="BodyText"/>
      </w:pPr>
      <w:r>
        <w:t xml:space="preserve">It is precisely this exposure that fuels my compelling desire to build my career in Australia Sydney. I have long admired how Sydney serves as the nation's financial nerve centre, housing the headquarters of major banks (Westpac, NAB), professional services firms (PwC, KPMG), and a vibrant startup culture demanding sophisticated accounting support. The city’s unique blend of global enterprises and locally rooted SMEs presents an unparalleled environment for an Accountant to develop multifaceted expertise. I am particularly drawn to Sydney’s commitment to innovation in financial technology; platforms like Xero and MYOB are transforming accounting practices here, and I am eager to contribute my technical proficiency in these systems within the Australian context.</w:t>
      </w:r>
    </w:p>
    <w:p>
      <w:pPr>
        <w:pStyle w:val="BodyText"/>
      </w:pPr>
      <w:r>
        <w:t xml:space="preserve">Australia’s robust regulatory framework, led by the Australian Taxation Office (ATO) and Financial Reporting Council (FRC), offers a structured yet evolving landscape where ethical Accountants like myself can make meaningful contributions. My understanding of Australia’s compliance requirements is not theoretical; it was honed during my internship where I prepared BAS statements for clients under ATO guidelines, ensuring 100% accuracy in submissions. Sydney’s specific challenges—such as navigating the complexities of the New South Wales commercial property market, managing payroll for multicultural workforces, or advising on tax incentives for R&amp;D-driven startups—are precisely the scenarios I am eager to engage with daily.</w:t>
      </w:r>
    </w:p>
    <w:p>
      <w:pPr>
        <w:pStyle w:val="BodyText"/>
      </w:pPr>
      <w:r>
        <w:t xml:space="preserve">My professional development is not merely about meeting standards; it is about exceeding them. I have actively sought opportunities to understand Sydney’s business culture through networking events hosted by the Institute of Public Accountants (IPA) Sydney and participating in webinars on emerging trends like ESG reporting under Australian Sustainability Reporting Standards (ASRS). I am also fluent in English at C1 level, ensuring seamless communication with clients, colleagues, and regulatory bodies – a non-negotiable for any Accountant operating in Australia Sydney.</w:t>
      </w:r>
    </w:p>
    <w:p>
      <w:pPr>
        <w:pStyle w:val="BodyText"/>
      </w:pPr>
      <w:r>
        <w:t xml:space="preserve">Looking ahead, my career goals are firmly rooted in the Australian context. Within the next five years, I aim to become a Chartered Accountant (CA) with CA ANZ while specializing in corporate taxation and advisory services. My immediate objective is to secure an Associate Accountant role at a reputable Sydney-based firm where I can support clients through complex financial transformations, particularly those navigating Australia’s evolving regulatory environment. Long-term, I aspire to lead teams that help businesses – from burgeoning tech ventures in Darling Harbour to established family-owned enterprises in the CBD – achieve sustainable growth through strategic financial insights.</w:t>
      </w:r>
    </w:p>
    <w:p>
      <w:pPr>
        <w:pStyle w:val="BodyText"/>
      </w:pPr>
      <w:r>
        <w:t xml:space="preserve">Ultimately, this Statement of Purpose reflects more than a job application; it embodies my life’s work as an Accountant committed to Australian values of integrity, precision, and innovation. Australia Sydney offers the ideal stage for me to apply my skills where they are most needed: supporting businesses to thrive within a framework that prioritizes transparency and economic resilience. I am not merely seeking employment here; I am ready to become an integral part of Sydney’s financial community as a dedicated Accountant who understands the local landscape, respects Australian professional standards, and contributes actively to the city’s dynamic economy.</w:t>
      </w:r>
    </w:p>
    <w:p>
      <w:pPr>
        <w:pStyle w:val="BodyText"/>
      </w:pPr>
      <w:r>
        <w:t xml:space="preserve">I eagerly anticipate the opportunity to bring my expertise in financial management, compliance proficiency, and commitment to ethical practice to a forward-thinking organization in Australia Sydney. My goal is clear: to be an Accountant who not only meets expectations but elevates them within one of the world’s most respected financial hubs.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Career in Australia Sydney</dc:title>
  <dc:creator/>
  <dc:language>en</dc:language>
  <cp:keywords/>
  <dcterms:created xsi:type="dcterms:W3CDTF">2026-07-21T10:34:24Z</dcterms:created>
  <dcterms:modified xsi:type="dcterms:W3CDTF">2026-07-21T10:34:24Z</dcterms:modified>
</cp:coreProperties>
</file>

<file path=docProps/custom.xml><?xml version="1.0" encoding="utf-8"?>
<Properties xmlns="http://schemas.openxmlformats.org/officeDocument/2006/custom-properties" xmlns:vt="http://schemas.openxmlformats.org/officeDocument/2006/docPropsVTypes"/>
</file>