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Canada</w:t>
      </w:r>
      <w:r>
        <w:t xml:space="preserve"> </w:t>
      </w:r>
      <w:r>
        <w:t xml:space="preserve">Montreal</w:t>
      </w:r>
    </w:p>
    <w:bookmarkStart w:id="26" w:name="X719b5f4eee49225520112500a8e4ba644572faa"/>
    <w:p>
      <w:pPr>
        <w:pStyle w:val="Heading1"/>
      </w:pPr>
      <w:r>
        <w:t xml:space="preserve">Statement of Purpose: Pursuing an Accountant Career in Canada Montreal</w:t>
      </w:r>
    </w:p>
    <w:p>
      <w:pPr>
        <w:pStyle w:val="FirstParagraph"/>
      </w:pPr>
      <w:r>
        <w:t xml:space="preserve">As a dedicated and detail-oriented professional with a robust background in financial management and reporting, I am writing this Statement of Purpose to articulate my profound commitment to establishing my career as an Accountant within the dynamic economic landscape of Canada Montreal. This document serves not merely as an application but as a testament to my alignment with the values, opportunities, and future aspirations that define Montreal's thriving professional ecosystem. My journey toward becoming a certified Accountant has been meticulously guided by a vision of contributing meaningfully to Canada’s financial community, specifically within the culturally rich and economically vibrant city of Montreal.</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Accounting from the University of Delhi, where I graduated with honors and developed a rigorous analytical skill set through coursework spanning financial accounting, taxation, auditing, and management control systems. My academic journey was complemented by an internship at PwC India, where I assisted senior accountants in preparing statutory financial statements for multinational clients. This experience honed my proficiency in GAAP and IFRS standards while instilling a deep appreciation for ethical financial stewardship—the cornerstone of any Accountant’s role in Canada’s regulated environment. Subsequently, I pursued professional certifications including the CPA (Certified Professional Accountant) designation under the Canadian system, completing all required examinations to meet Quebec’s stringent qualification standards. This commitment to continuous learning ensures my skills are not only current but also aligned with Canadian best practices.</w:t>
      </w:r>
    </w:p>
    <w:bookmarkEnd w:id="20"/>
    <w:bookmarkStart w:id="21" w:name="Xb4832730b19e3a72271bbca90640b3fc50a42b7"/>
    <w:p>
      <w:pPr>
        <w:pStyle w:val="Heading2"/>
      </w:pPr>
      <w:r>
        <w:t xml:space="preserve">Why Canada Montreal: A Strategic Career Decision</w:t>
      </w:r>
    </w:p>
    <w:p>
      <w:pPr>
        <w:pStyle w:val="FirstParagraph"/>
      </w:pPr>
      <w:r>
        <w:t xml:space="preserve">My decision to pursue an Accountant career in Canada Montreal is rooted in both professional opportunity and cultural resonance. As the financial capital of Quebec and a global hub for business innovation, Montreal offers an unparalleled environment where my expertise can directly support local enterprises, startups, and multinational corporations operating within its bilingual framework. I am particularly drawn to the city’s unique position as a bridge between North American and European markets—a factor that amplifies demand for Accountants with cross-cultural communication skills. The presence of major firms like Deloitte Montreal, KPMG Quebec, and local accounting practices in districts such as downtown or the Plateau Mont-Royal creates an ideal ecosystem for growth. Furthermore, Montreal’s welcoming attitude toward immigrants—evident in its diverse population and robust support services for newcomers—resonates deeply with my personal values of inclusivity and community contribution.</w:t>
      </w:r>
    </w:p>
    <w:bookmarkEnd w:id="21"/>
    <w:bookmarkStart w:id="22" w:name="Xd283dc46429d2eefb7ed8f76b87a7bb72e314b2"/>
    <w:p>
      <w:pPr>
        <w:pStyle w:val="Heading2"/>
      </w:pPr>
      <w:r>
        <w:t xml:space="preserve">Alignment with Canadian Professional Standards</w:t>
      </w:r>
    </w:p>
    <w:p>
      <w:pPr>
        <w:pStyle w:val="FirstParagraph"/>
      </w:pPr>
      <w:r>
        <w:t xml:space="preserve">Canada’s emphasis on integrity, transparency, and professional accountability mirrors my core principles as an Accountant. I have actively familiarized myself with the Canadian Accounting Standards Board (AcSB) guidelines, provincial regulations under the Quebec CPA Act, and Montreal-specific tax considerations such as Quebec’s unique sales tax (QST) system. My fluency in English and working proficiency in French—gained through formal education and immersion in multicultural settings—positions me to seamlessly integrate into Montreal’s professional sphere. I understand that effective communication is paramount for an Accountant navigating complex financial narratives with clients, colleagues, and regulatory bodies across Montreal’s diverse business landscape.</w:t>
      </w:r>
    </w:p>
    <w:bookmarkEnd w:id="22"/>
    <w:bookmarkStart w:id="23" w:name="X5c0fed781fc7039eaf6cd0fad542a3028c8bb12"/>
    <w:p>
      <w:pPr>
        <w:pStyle w:val="Heading2"/>
      </w:pPr>
      <w:r>
        <w:t xml:space="preserve">Contributing to Montreal's Economic Tapestry</w:t>
      </w:r>
    </w:p>
    <w:p>
      <w:pPr>
        <w:pStyle w:val="FirstParagraph"/>
      </w:pPr>
      <w:r>
        <w:t xml:space="preserve">I envision myself not just as an Accountant but as a strategic partner to businesses seeking growth in Canada’s evolving economy. In Montreal, where sectors like technology, aerospace, and creative industries are expanding rapidly, I aim to leverage my expertise in financial analysis and risk assessment to help SMEs optimize cash flow and comply with local regulations. For instance, I am eager to collaborate with firms specializing in Quebec’s burgeoning green energy sector—where accurate cost accounting is pivotal for sustainability initiatives. My experience managing cross-border transactions during my tenure at PwC India directly translates to supporting Montreal-based exporters navigating international tax treaties under the Canada-European Union Comprehensive Economic and Trade Agreement (CETA).</w:t>
      </w:r>
    </w:p>
    <w:bookmarkEnd w:id="23"/>
    <w:bookmarkStart w:id="24" w:name="Xaeeacdfb0887cdd0f331415fa0297df64656b4d"/>
    <w:p>
      <w:pPr>
        <w:pStyle w:val="Heading2"/>
      </w:pPr>
      <w:r>
        <w:t xml:space="preserve">Long-Term Vision: Building a Career in Canada Montreal</w:t>
      </w:r>
    </w:p>
    <w:p>
      <w:pPr>
        <w:pStyle w:val="FirstParagraph"/>
      </w:pPr>
      <w:r>
        <w:t xml:space="preserve">My long-term goal is to become a Chartered Accountant (CA) in Quebec, actively participating in the CPA Quebec community to advance professional development standards. I plan to engage with local initiatives like the Montreal Chamber of Commerce and volunteer for financial literacy programs targeting immigrant entrepreneurs—a commitment that reflects my dedication to Montreal’s social fabric. Ultimately, I aspire to lead finance teams within a forward-thinking firm where innovation meets fiscal responsibility, contributing to the city’s reputation as a beacon of economic resilience and cultural harmony.</w:t>
      </w:r>
    </w:p>
    <w:bookmarkEnd w:id="24"/>
    <w:bookmarkStart w:id="25" w:name="conclusion-a-purpose-driven-path"/>
    <w:p>
      <w:pPr>
        <w:pStyle w:val="Heading2"/>
      </w:pPr>
      <w:r>
        <w:t xml:space="preserve">Conclusion: A Purpose-Driven Path</w:t>
      </w:r>
    </w:p>
    <w:p>
      <w:pPr>
        <w:pStyle w:val="FirstParagraph"/>
      </w:pPr>
      <w:r>
        <w:t xml:space="preserve">This Statement of Purpose encapsulates my unwavering dedication to embracing the role of an Accountant within Canada Montreal. It reflects a confluence of academic rigor, professional growth, and cultural alignment that transcends a mere career move—it is a commitment to building roots in a city that values precision as much as it values diversity. As Montreal continues to evolve as Canada’s third-largest financial center, I am eager to bring my technical acumen, ethical grounding, and passion for service to its professional community. I am confident that my skills will not only meet the needs of employers in Quebec but also enrich the collaborative spirit that defines Montreal’s workplace culture. With this Statement of Purpose as a blueprint, I stand ready to contribute meaningfully as an Accountant in Canada Montreal—a city where professional excellence and cultural vibrancy coexist harmoniously.</w:t>
      </w:r>
    </w:p>
    <w:p>
      <w:pPr>
        <w:pStyle w:val="BodyText"/>
      </w:pPr>
      <w:r>
        <w:t xml:space="preserve">Thank you for considering my application. I look forward to the opportunity to discuss how my vision aligns with the future of accounting in Canada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Canada Montreal</dc:title>
  <dc:creator/>
  <dc:language>en</dc:language>
  <cp:keywords/>
  <dcterms:created xsi:type="dcterms:W3CDTF">2026-07-20T22:58:46Z</dcterms:created>
  <dcterms:modified xsi:type="dcterms:W3CDTF">2026-07-20T22:58:46Z</dcterms:modified>
</cp:coreProperties>
</file>

<file path=docProps/custom.xml><?xml version="1.0" encoding="utf-8"?>
<Properties xmlns="http://schemas.openxmlformats.org/officeDocument/2006/custom-properties" xmlns:vt="http://schemas.openxmlformats.org/officeDocument/2006/docPropsVTypes"/>
</file>