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Accountant</w:t>
      </w:r>
      <w:r>
        <w:t xml:space="preserve"> </w:t>
      </w:r>
      <w:r>
        <w:t xml:space="preserve">in</w:t>
      </w:r>
      <w:r>
        <w:t xml:space="preserve"> </w:t>
      </w:r>
      <w:r>
        <w:t xml:space="preserve">Chile</w:t>
      </w:r>
      <w:r>
        <w:t xml:space="preserve"> </w:t>
      </w:r>
      <w:r>
        <w:t xml:space="preserve">Santiago</w:t>
      </w:r>
    </w:p>
    <w:bookmarkStart w:id="26" w:name="X306fd688a93b3896c0d4cad15b0eaef8c154a16"/>
    <w:p>
      <w:pPr>
        <w:pStyle w:val="Heading1"/>
      </w:pPr>
      <w:r>
        <w:t xml:space="preserve">Statement of Purpose: Pursuing Excellence as an Accountant in Chile Santiago</w:t>
      </w:r>
    </w:p>
    <w:p>
      <w:pPr>
        <w:pStyle w:val="FirstParagraph"/>
      </w:pPr>
      <w:r>
        <w:t xml:space="preserve">As I prepare to submit this Statement of Purpose, I do so with profound clarity regarding my professional aspirations and unwavering commitment to contributing meaningfully within the dynamic financial landscape of Chile Santiago. My journey toward becoming a dedicated and skilled Accountant has been meticulously shaped by academic rigor, practical experience, and an intrinsic understanding of the unique economic environment that defines Chile’s capital city. This Statement of Purpose articulates not only my qualifications but also my deep-seated motivation to establish my career within the heart of Chile's financial ecosystem—Chile Santiago.</w:t>
      </w:r>
    </w:p>
    <w:bookmarkStart w:id="20" w:name="Xb1f8a9d5946b270e65934077158e73d45eb386d"/>
    <w:p>
      <w:pPr>
        <w:pStyle w:val="Heading2"/>
      </w:pPr>
      <w:r>
        <w:t xml:space="preserve">Academic Foundation and Professional Development</w:t>
      </w:r>
    </w:p>
    <w:p>
      <w:pPr>
        <w:pStyle w:val="FirstParagraph"/>
      </w:pPr>
      <w:r>
        <w:t xml:space="preserve">My academic background in Accounting from the Pontificia Universidad Católica de Chile provided me with a robust theoretical framework aligned with both international standards and Chilean regulatory requirements. Courses such as Advanced Financial Reporting, Taxation Law under the Servicio de Impuestos Internos (SII), and Auditing Practices equipped me not only to interpret complex financial data but also to navigate the specific compliance demands of Chile’s business environment. During my studies, I consistently engaged with real-world case studies involving Chilean corporations, particularly those operating within Santiago’s bustling economic corridors like Providencia and Las Condes. This hands-on approach solidified my understanding that effective accounting in Chile Santiago transcends mere number-crunching; it necessitates cultural fluency, ethical vigilance, and adaptability to local fiscal nuances.</w:t>
      </w:r>
    </w:p>
    <w:bookmarkEnd w:id="20"/>
    <w:bookmarkStart w:id="21" w:name="X4c386da99468859379d1c703cb048edc824bfd1"/>
    <w:p>
      <w:pPr>
        <w:pStyle w:val="Heading2"/>
      </w:pPr>
      <w:r>
        <w:t xml:space="preserve">Why Chile Santiago: The Nexus of Opportunity</w:t>
      </w:r>
    </w:p>
    <w:p>
      <w:pPr>
        <w:pStyle w:val="FirstParagraph"/>
      </w:pPr>
      <w:r>
        <w:t xml:space="preserve">Chile Santiago is not merely a location for my career—it is the strategic epicenter where global business intersects with Latin American innovation. As the financial capital of Chile, representing over 60% of the nation’s GDP, Santiago offers an unparalleled environment for growth. The city hosts headquarters of major Chilean corporations, multinational subsidiaries (including those in finance and technology), and burgeoning startups—all demanding precise financial management. My decision to anchor my career in Santiago stems from a recognition that this is where the future of accounting in Chile is being written: adapting to digital transformation, integrating ESG frameworks into financial reporting, and complying with evolving SII regulations. I am eager to contribute directly within this vibrant context, learning from seasoned professionals while applying my skills to support sustainable business practices across diverse sectors.</w:t>
      </w:r>
    </w:p>
    <w:bookmarkEnd w:id="21"/>
    <w:bookmarkStart w:id="22" w:name="X336cda704e6d22215a7e4a5f9f282d56a362070"/>
    <w:p>
      <w:pPr>
        <w:pStyle w:val="Heading2"/>
      </w:pPr>
      <w:r>
        <w:t xml:space="preserve">Professional Experience: Bridging Theory and Chilean Practice</w:t>
      </w:r>
    </w:p>
    <w:p>
      <w:pPr>
        <w:pStyle w:val="FirstParagraph"/>
      </w:pPr>
      <w:r>
        <w:t xml:space="preserve">My internship at a leading Santiago-based accounting firm, Cárdenas &amp; Asociados, provided me with invaluable exposure to the daily operations of an Accountant in this specific market. I assisted in preparing tax returns for SMEs under Chile’s complex Value-Added Tax (IVA) system, reconciled multi-currency transactions for export-oriented clients, and utilized local software like</w:t>
      </w:r>
      <w:r>
        <w:t xml:space="preserve"> </w:t>
      </w:r>
      <w:r>
        <w:rPr>
          <w:iCs/>
          <w:i/>
        </w:rPr>
        <w:t xml:space="preserve">ContaPlus</w:t>
      </w:r>
      <w:r>
        <w:t xml:space="preserve"> </w:t>
      </w:r>
      <w:r>
        <w:t xml:space="preserve">and</w:t>
      </w:r>
      <w:r>
        <w:t xml:space="preserve"> </w:t>
      </w:r>
      <w:r>
        <w:rPr>
          <w:iCs/>
          <w:i/>
        </w:rPr>
        <w:t xml:space="preserve">Sistema de Facturación Electrónica</w:t>
      </w:r>
      <w:r>
        <w:t xml:space="preserve">, which are standard in Chile. I also observed firsthand how Accountants must balance regulatory precision with client advisory roles—something I deeply respect. For instance, when assisting a family-owned business in Ñuñoa, I helped restructure their financial documentation to align with SII’s digital reporting mandates, ensuring they avoided penalties while improving cash flow visibility. This experience crystallized my understanding that an Accountant in Chile Santiago must be both technically adept and client-focused.</w:t>
      </w:r>
    </w:p>
    <w:bookmarkEnd w:id="22"/>
    <w:bookmarkStart w:id="23" w:name="X9a235ec0f0c6be1412a05303e3c4a492d9f2aa8"/>
    <w:p>
      <w:pPr>
        <w:pStyle w:val="Heading2"/>
      </w:pPr>
      <w:r>
        <w:t xml:space="preserve">Alignment with Chilean Professional Values</w:t>
      </w:r>
    </w:p>
    <w:p>
      <w:pPr>
        <w:pStyle w:val="FirstParagraph"/>
      </w:pPr>
      <w:r>
        <w:t xml:space="preserve">Chilean culture places a high premium on integrity, meticulousness, and long-term relationships—all qualities I embody as an emerging Accountant. The National Council of Public Accountants (CNCP) emphasizes ethical conduct as the bedrock of our profession, a principle I uphold through my academic work and professional interactions. In Santiago’s competitive business arena, where reputation is paramount, I am committed to building trust through transparent communication and accurate financial insights. Furthermore, I recognize that Chile is progressively adopting international standards like IFRS (International Financial Reporting Standards), and I am actively pursuing additional certifications to enhance my ability to support multinational clients operating within the city. My goal is not just to perform accounting tasks but to become a strategic partner in business decisions for Chile Santiago’s enterprises.</w:t>
      </w:r>
    </w:p>
    <w:bookmarkEnd w:id="23"/>
    <w:bookmarkStart w:id="24" w:name="X49a1d9be719980c71ac4afbc6bdce7dad5e49e4"/>
    <w:p>
      <w:pPr>
        <w:pStyle w:val="Heading2"/>
      </w:pPr>
      <w:r>
        <w:t xml:space="preserve">Future Vision: Contributing to Chile Santiago's Economic Growth</w:t>
      </w:r>
    </w:p>
    <w:p>
      <w:pPr>
        <w:pStyle w:val="FirstParagraph"/>
      </w:pPr>
      <w:r>
        <w:t xml:space="preserve">Looking ahead, I envision my role as an Accountant extending beyond compliance into value creation. I aim to support small and medium enterprises (SMEs) in Santiago—many of which drive local employment and innovation—by offering cost-effective financial management solutions tailored to their needs. With Chile’s recent emphasis on digitalization, including the SII’s push for electronic invoicing (Factura Electrónica), I am keen to help businesses transition smoothly into this new era, thereby boosting efficiency and reducing administrative burdens. Additionally, I aspire to contribute to Santiago’s growing fintech sector by developing financial models that support scalable business growth. My long-term objective is to become a leader in ethical accounting practices within the city, mentoring future Accountants who will shape Chile’s economic resilience.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my sincere dedication to becoming an Accountant who thrives in the demanding yet rewarding environment of Chile Santiago. I have prepared rigorously, gained relevant experience, and developed a deep respect for the regulatory and cultural context that defines financial work here. I am not simply seeking employment; I am seeking to embed myself within Santiago’s economic fabric, where my skills can support local businesses, contribute to national fiscal stability, and uphold the highest standards of professionalism. Chile Santiago represents more than a workplace—it is a community of innovators, entrepreneurs, and professionals with whom I am honored to collaborate. I am ready to bring my passion for accounting excellence to this city and commit myself fully to its continued prosperity as a qualified Accountant.</w:t>
      </w:r>
    </w:p>
    <w:p>
      <w:pPr>
        <w:pStyle w:val="BodyText"/>
      </w:pPr>
      <w:r>
        <w:t xml:space="preserve">Thank you for considering my application. I eagerly anticipate the opportunity to discuss how my background, vision, and dedication align with the goals of your organization in Chile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Accountant in Chile Santiago</dc:title>
  <dc:creator/>
  <cp:keywords/>
  <dcterms:created xsi:type="dcterms:W3CDTF">2026-07-21T03:54:36Z</dcterms:created>
  <dcterms:modified xsi:type="dcterms:W3CDTF">2026-07-21T03:54:36Z</dcterms:modified>
</cp:coreProperties>
</file>

<file path=docProps/custom.xml><?xml version="1.0" encoding="utf-8"?>
<Properties xmlns="http://schemas.openxmlformats.org/officeDocument/2006/custom-properties" xmlns:vt="http://schemas.openxmlformats.org/officeDocument/2006/docPropsVTypes"/>
</file>