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3e35ae425deb1e96146e08f2ae91d0354bf3059"/>
    <w:p>
      <w:pPr>
        <w:pStyle w:val="Heading1"/>
      </w:pPr>
      <w:r>
        <w:t xml:space="preserve">Statement of Purpose: Pursuing an Accountant Career in China Guangzhou</w:t>
      </w:r>
    </w:p>
    <w:p>
      <w:pPr>
        <w:pStyle w:val="FirstParagraph"/>
      </w:pPr>
      <w:r>
        <w:t xml:space="preserve">As I prepare to submit this Statement of Purpose, I am writing with profound enthusiasm for the opportunity to contribute as an Accountant within the dynamic economic ecosystem of China Guangzhou. This document serves as a concise yet comprehensive articulation of my professional journey, skillset, and unwavering commitment to excelling in accounting roles that support Guangzhou’s position as a global trade and manufacturing powerhouse. My decision to pursue this career path in China Guangzhou is not merely logistical—it is deeply rooted in my admiration for the city’s strategic significance within China’s economic landscape and my conviction that my expertise aligns precisely with the needs of businesses operating here.</w:t>
      </w:r>
    </w:p>
    <w:p>
      <w:pPr>
        <w:pStyle w:val="BodyText"/>
      </w:pPr>
      <w:r>
        <w:t xml:space="preserve">My academic foundation in Accounting and Finance, culminating in a Master’s degree from [University Name], equipped me with rigorous technical training aligned with both international standards (IFRS) and the evolving China Accounting Standards (CAS). During my studies, I specialized in cross-border taxation, financial reporting for multinational entities, and ERP system implementation—skills directly transferable to the complex accounting environments prevalent in Guangzhou’s export-oriented enterprises. Crucially, I undertook a semester-long research project analyzing tax incentives for foreign-invested enterprises (FIEs) in Guangdong Province. This work immersed me in the nuances of China’s fiscal policies, particularly how localized regulations impact financial compliance for companies navigating the Pearl River Delta supply chain. Such experiences have solidified my understanding that an effective Accountant in China Guangzhou must master not only technical accounting but also contextual regulatory intelligence.</w:t>
      </w:r>
    </w:p>
    <w:p>
      <w:pPr>
        <w:pStyle w:val="BodyText"/>
      </w:pPr>
      <w:r>
        <w:t xml:space="preserve">My professional experience further validates my readiness for this role. As a Senior Accountant at [Previous Company], I managed end-to-end financial processes for a multinational client with extensive operations in South China, including customs documentation, VAT reconciliation under CAS 14, and month-end reporting for stakeholders across multiple jurisdictions. I spearheaded the transition to SAP S/4HANA, reducing month-end close time by 30%—a critical efficiency gain for businesses competing in Guangzhou’s fast-paced market. More significantly, I developed a tax strategy that optimized compliance with Guangdong’s preferential policies for high-tech manufacturing firms, directly supporting our client’s profitability. These responsibilities underscored how an Accountant in China Guangzhou must bridge technical precision with strategic business acumen to drive tangible value.</w:t>
      </w:r>
    </w:p>
    <w:p>
      <w:pPr>
        <w:pStyle w:val="BodyText"/>
      </w:pPr>
      <w:r>
        <w:t xml:space="preserve">Why China Guangzhou specifically? The city is not merely a location on a map but the pulsating heart of southern China’s economic engine. As the gateway for 60% of China’s foreign trade exports and home to over 20,000 manufacturing firms, Guangzhou demands accountants who understand its unique blend of traditional business practices and modern digital transformation. The city’s aggressive push toward smart manufacturing (e.g., the "Guangzhou Smart City" initiative) creates unprecedented demand for Accountants adept at integrating financial data with IoT-driven supply chain analytics. Furthermore, Guangzhou’s status as a pilot zone for cross-border e-commerce (with its Free Trade Zone) means accountants must navigate evolving regulations around digital transactions—a challenge I am eager to meet. This is not the generic accounting work of any city; it is specialized, high-stakes financial stewardship within China’s most globally connected urban center.</w:t>
      </w:r>
    </w:p>
    <w:p>
      <w:pPr>
        <w:pStyle w:val="BodyText"/>
      </w:pPr>
      <w:r>
        <w:t xml:space="preserve">My technical competencies are fully aligned with Guangzhou’s business needs. I am proficient in Chinese GAAP, CAS compliance frameworks, and major tax filing platforms like the China Electronic Tax Bureau (CETB). My fluency in Mandarin (HSK 5) ensures seamless communication with local authorities and partners—vital for resolving complex accounting queries under China’s rapidly changing tax laws. Additionally, I have hands-on experience with Guangdong-specific requirements, such as the "Guangdong Enterprise Social Insurance Registration System," which is critical for payroll accuracy across the province. Beyond technical skills, I embody cultural intelligence: having lived in Guangzhou during a study-abroad program, I understand the importance of relationship-building (guanxi) and hierarchical communication norms within Chinese business contexts. An Accountant here must not only process numbers but also navigate human systems to ensure financial integrity.</w:t>
      </w:r>
    </w:p>
    <w:p>
      <w:pPr>
        <w:pStyle w:val="BodyText"/>
      </w:pPr>
      <w:r>
        <w:t xml:space="preserve">This Statement of Purpose is more than an application—it is a declaration of intent. I am not merely seeking a job as an Accountant in China Guangzhou; I am committed to becoming a trusted financial partner for enterprises leveraging the city’s global connectivity. My long-term vision includes contributing to Guangzhou’s development as a sustainable economic hub by championing ethical accounting practices that enhance investor confidence and support SME growth. I aim to mentor local talent, sharing international best practices while respecting China’s unique financial ecosystem—a balance essential for thriving in this environment.</w:t>
      </w:r>
    </w:p>
    <w:p>
      <w:pPr>
        <w:pStyle w:val="BodyText"/>
      </w:pPr>
      <w:r>
        <w:t xml:space="preserve">In conclusion, my academic rigor, professional achievements in cross-border finance, cultural fluency, and deep appreciation for Guangzhou’s economic role make me an ideal candidate. I am prepared to immediately contribute as an Accountant who understands that success here means more than accurate bookkeeping—it requires foresight into market shifts, mastery of local compliance pathways, and dedication to China Guangzhou’s prosperity. I eagerly anticipate the opportunity to bring my expertise to your team and help shape the financial success stories of businesses operating at the forefront of global trade in this vibrant city.</w:t>
      </w:r>
    </w:p>
    <w:p>
      <w:pPr>
        <w:pStyle w:val="BodyText"/>
      </w:pPr>
      <w:r>
        <w:t xml:space="preserve">Thank you for considering this Statement of Purpose. I am ready to apply my skills as an Accountant in China Guangzhou with diligence, innovation, and cultural sensitivity.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China Guangzhou</dc:title>
  <dc:creator/>
  <dc:language>en</dc:language>
  <cp:keywords/>
  <dcterms:created xsi:type="dcterms:W3CDTF">2026-07-23T11:32:54Z</dcterms:created>
  <dcterms:modified xsi:type="dcterms:W3CDTF">2026-07-23T11:32:54Z</dcterms:modified>
</cp:coreProperties>
</file>

<file path=docProps/custom.xml><?xml version="1.0" encoding="utf-8"?>
<Properties xmlns="http://schemas.openxmlformats.org/officeDocument/2006/custom-properties" xmlns:vt="http://schemas.openxmlformats.org/officeDocument/2006/docPropsVTypes"/>
</file>