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China</w:t>
      </w:r>
      <w:r>
        <w:t xml:space="preserve"> </w:t>
      </w:r>
      <w:r>
        <w:t xml:space="preserve">Shanghai</w:t>
      </w:r>
    </w:p>
    <w:bookmarkStart w:id="20" w:name="Xc93f05a64cafb2a711cbc335fc681359845460f"/>
    <w:p>
      <w:pPr>
        <w:pStyle w:val="Heading1"/>
      </w:pPr>
      <w:r>
        <w:t xml:space="preserve">Statement of Purpose: Pursuing an Accounting Career in China Shanghai</w:t>
      </w:r>
    </w:p>
    <w:p>
      <w:pPr>
        <w:pStyle w:val="FirstParagraph"/>
      </w:pPr>
      <w:r>
        <w:t xml:space="preserve">As I prepare to submit this Statement of Purpose, I am writing not merely as a candidate seeking employment, but as a dedicated and forward-thinking Accountant with an unwavering commitment to contributing to the financial excellence of businesses operating within China's most dynamic economic hub: Shanghai. This document outlines my professional trajectory, core competencies, and profound motivation for anchoring my accounting career in Shanghai—a city synonymous with global finance, innovation, and strategic economic growth within China.</w:t>
      </w:r>
    </w:p>
    <w:p>
      <w:pPr>
        <w:pStyle w:val="BodyText"/>
      </w:pPr>
      <w:r>
        <w:t xml:space="preserve">My journey towards becoming a proficient Accountant began during my undergraduate studies in Financial Accounting at [University Name], where I developed a rigorous analytical mindset and deep appreciation for the precision required in financial reporting. My academic focus extended beyond textbook theory; I actively engaged with case studies involving multinational corporations navigating complex international tax regimes, including those operating within emerging markets like China. This early exposure ignited my fascination with how accounting practices serve as the backbone of transparent, compliant, and strategically sound business operations in diverse regulatory environments—a principle I now hold as non-negotiable. My subsequent internship at [Relevant Firm/Company], where I assisted in preparing financial statements under both Chinese Accounting Standards (CAS) and International Financial Reporting Standards (IFRS), provided invaluable hands-on experience. I learned firsthand the critical importance of adapting global accounting frameworks to China’s specific legal and economic context, a skill paramount for success in Shanghai’s sophisticated market.</w:t>
      </w:r>
    </w:p>
    <w:p>
      <w:pPr>
        <w:pStyle w:val="BodyText"/>
      </w:pPr>
      <w:r>
        <w:t xml:space="preserve">It is precisely this unique intersection of international accounting expertise and deep respect for China's evolving financial landscape that compels me to seek my professional future in Shanghai. I am not merely looking for any Accountant role; I am driven to become an integral part of the vibrant financial ecosystem thriving in China’s premier city. Shanghai, as a designated International Financial Center and the undisputed economic engine of mainland China, offers unparalleled opportunities to work with multinational enterprises, rapidly growing domestic firms, and innovative fintech startups—all demanding accountants who understand both global best practices and local nuances. The city’s commitment to fostering international business standards while embracing its own regulatory evolution makes it the ideal proving ground for a modern Accountant. I am eager to contribute my skills within this environment, where accuracy in financial reporting isn't just an obligation—it's a catalyst for trust, investment, and sustainable growth.</w:t>
      </w:r>
    </w:p>
    <w:p>
      <w:pPr>
        <w:pStyle w:val="BodyText"/>
      </w:pPr>
      <w:r>
        <w:t xml:space="preserve">My professional toolkit aligns precisely with the demands of a dynamic accounting role in China Shanghai. I possess advanced proficiency in major accounting software platforms (SAP, Oracle Financials) and Excel (including complex financial modeling), essential for managing large-scale data within Shanghai’s fast-paced corporate settings. My fluency in Mandarin Chinese (HSK Level 5) is not merely a language skill; it is a strategic asset that allows me to communicate effectively with local partners, regulatory bodies like the China Securities Regulatory Commission (CSRC), and internal stakeholders, fostering seamless collaboration and minimizing costly misunderstandings. Furthermore, my experience with China-specific tax regulations—including Value-Added Tax (VAT) compliance, Enterprise Income Tax (EIT) filings under Chinese law, and navigating the complexities of foreign-invested enterprise structures—ensures I can immediately add value. I am also well-versed in US GAAP and IFRS, enabling me to support businesses operating across multiple jurisdictions, a common scenario for firms headquartered or with significant operations in Shanghai.</w:t>
      </w:r>
    </w:p>
    <w:p>
      <w:pPr>
        <w:pStyle w:val="BodyText"/>
      </w:pPr>
      <w:r>
        <w:t xml:space="preserve">My motivation extends beyond technical competence. I am deeply inspired by Shanghai’s vision to become a global financial leader and my desire to be part of that narrative. I have closely followed initiatives like the Shanghai International Financial Center (SIFIC) development and the city’s progressive approach to integrating fintech with traditional finance. As an Accountant, I see myself not just processing numbers, but actively contributing to strategic decision-making through insightful financial analysis and robust internal controls. In China Shanghai, where businesses face unique challenges related to rapid growth, regulatory shifts, and cross-border operations, a proactive Accountant who understands the local context is invaluable. I am committed to continuous learning—staying updated on CAS updates from the Ministry of Finance (MOF), understanding Shanghai’s specific preferential policies for foreign enterprises in sectors like finance and technology—and applying this knowledge to deliver exceptional results.</w:t>
      </w:r>
    </w:p>
    <w:p>
      <w:pPr>
        <w:pStyle w:val="BodyText"/>
      </w:pPr>
      <w:r>
        <w:t xml:space="preserve">This Statement of Purpose is a clear declaration: I am not seeking a generic Accountant position. I am committed to building a distinguished career as an Accountant specifically within the heart of China Shanghai’s financial revolution. My academic foundation, technical skills, language abilities, and profound understanding of the Chinese business environment position me to excel immediately within your organization. I am eager to leverage my expertise in financial reporting, taxation compliance, and cross-cultural communication to support your strategic objectives while contributing significantly to the continued prosperity of Shanghai as a global financial powerhouse.</w:t>
      </w:r>
    </w:p>
    <w:p>
      <w:pPr>
        <w:pStyle w:val="BodyText"/>
      </w:pPr>
      <w:r>
        <w:t xml:space="preserve">I am confident that my dedication, skill set, and deep-seated motivation to thrive as an Accountant in China Shanghai make me an exceptional candidate. I welcome the opportunity to discuss how my vision aligns with your organization's goals and contribute meaningfully to the vibrant financial community of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China Shanghai</dc:title>
  <dc:creator/>
  <dc:language>en</dc:language>
  <cp:keywords/>
  <dcterms:created xsi:type="dcterms:W3CDTF">2026-07-23T06:28:26Z</dcterms:created>
  <dcterms:modified xsi:type="dcterms:W3CDTF">2026-07-23T06:28:26Z</dcterms:modified>
</cp:coreProperties>
</file>

<file path=docProps/custom.xml><?xml version="1.0" encoding="utf-8"?>
<Properties xmlns="http://schemas.openxmlformats.org/officeDocument/2006/custom-properties" xmlns:vt="http://schemas.openxmlformats.org/officeDocument/2006/docPropsVTypes"/>
</file>