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16731a70f64d0f941b0b3486ec3f8b813c82da7"/>
    <w:p>
      <w:pPr>
        <w:pStyle w:val="Heading1"/>
      </w:pPr>
      <w:r>
        <w:t xml:space="preserve">Statement of Purpose: Pursuing Excellence as an Accountant in Italy Rome</w:t>
      </w:r>
    </w:p>
    <w:p>
      <w:pPr>
        <w:pStyle w:val="FirstParagraph"/>
      </w:pPr>
      <w:r>
        <w:t xml:space="preserve">As I prepare to submit this Statement of Purpose, I affirm my unwavering commitment to advancing my career as a professional Accountant within the dynamic financial landscape of Italy Rome. This document serves not merely as an application component, but as a testament to my dedication to mastering accounting excellence in one of Europe’s most historically rich and economically vital cities. My journey has been meticulously aligned with the demands of modern Italian finance, and I now seek to contribute my skills directly within Rome’s prestigious business ecosystem.</w:t>
      </w:r>
    </w:p>
    <w:p>
      <w:pPr>
        <w:pStyle w:val="BodyText"/>
      </w:pPr>
      <w:r>
        <w:t xml:space="preserve">Rome, the eternal city where ancient financial practices meet cutting-edge European economic frameworks, represents the ideal environment for my professional evolution. Having studied Italian accounting standards extensively during my Master’s in International Finance at Bocconi University, I have developed a profound appreciation for how Italy Rome’s unique blend of tradition and innovation shapes financial governance. The city’s significance as the political and economic heart of Italy—home to the Ministry of Economy, Banca d'Italia, and numerous multinational headquarters—demands accountants who understand both the historical rigor of Roman fiscal administration and contemporary EU regulatory complexities. My Statement of Purpose is therefore deeply rooted in this context: I am not merely applying for an Accountant role; I am committing to becoming a vital contributor to Rome’s financial infrastructure.</w:t>
      </w:r>
    </w:p>
    <w:p>
      <w:pPr>
        <w:pStyle w:val="BodyText"/>
      </w:pPr>
      <w:r>
        <w:t xml:space="preserve">Throughout my academic and professional journey, I have prioritized the specific competencies required to thrive as an Accountant in Italy. My undergraduate degree focused on Financial Accounting with specialization in Italian Tax Law (IRAP, IRES), supplemented by intensive coursework in International Financial Reporting Standards (IFRS) and their application within the Italian legal framework. Crucially, I spent six months interning at a certified accounting firm near Via dei Fori Imperiali, where I assisted with VAT compliance for SMEs operating across Lazio region. This experience immersed me in Rome’s practical accounting challenges—from navigating the intricacies of the Codice Civile to managing digital tax filings through Agenzia delle Entrate’s Portale dell'Impresa platform. I learned that success as an Accountant in Italy Rome requires more than technical skill; it demands cultural fluency and respect for local business etiquette, such as understanding how Roman clients prioritize relationship-building before financial transactions.</w:t>
      </w:r>
    </w:p>
    <w:p>
      <w:pPr>
        <w:pStyle w:val="BodyText"/>
      </w:pPr>
      <w:r>
        <w:t xml:space="preserve">My motivation stems from witnessing the transformative power of precise accounting within Italy’s evolving economy. During my internship, I assisted a family-owned restaurant chain in Monti district to transition from manual ledgers to integrated ERP systems compliant with Italian GAAP. This project revealed how an Accountant can directly impact small businesses’ survival—especially critical in Rome’s tourism-driven economy where seasonal revenue fluctuations require meticulous cash flow management. I realized that my role extends beyond number-crunching: it involves acting as a strategic advisor who helps Roman enterprises navigate complex regulations while preserving their cultural identity. This perspective aligns with Italy Rome’s growing emphasis on sustainable accounting practices, particularly in sectors like hospitality and cultural heritage management where financial transparency supports long-term preservation efforts.</w:t>
      </w:r>
    </w:p>
    <w:p>
      <w:pPr>
        <w:pStyle w:val="BodyText"/>
      </w:pPr>
      <w:r>
        <w:t xml:space="preserve">What distinguishes my approach is my proactive engagement with Italy’s unique economic challenges. I have conducted independent research on the impact of Italian Law 190/2012 (on public procurement) on accounting workflows, a topic relevant to Rome’s public sector contracts. Additionally, I regularly attend seminars hosted by the Associazione Nazionale Commercialisti (ANC) in Rome, where experts discuss emerging trends like blockchain integration for tax reporting—a priority under Italy’s 2030 digital strategy. This continuous learning reflects my understanding that an Accountant in Italy Rome must anticipate regulatory shifts rather than merely comply with them. My proficiency in Italian (C1 level), English, and basic Spanish further enables me to collaborate effectively with EU partners, a necessity for firms operating across the Mediterranean.</w:t>
      </w:r>
    </w:p>
    <w:p>
      <w:pPr>
        <w:pStyle w:val="BodyText"/>
      </w:pPr>
      <w:r>
        <w:t xml:space="preserve">Looking ahead, I envision my career as an Accountant centered in Rome’s financial district near Piazza del Campidoglio. My immediate goal is to join a forward-thinking firm that values both technical expertise and cultural understanding—where I can support clients through Italy’s ongoing tax reforms while contributing to Rome’s position as a European finance hub. Long-term, I aspire to specialize in cross-border compliance for Italian enterprises expanding into Africa and the Middle East, leveraging my knowledge of Rome’s historical trade networks. This vision is not abstract: it is grounded in my observation that Rome remains the logical gateway for businesses seeking access to EU markets with deep cultural roots—a perspective I gained while volunteering at the Roma Capitale’s Economic Development Office during my studies.</w:t>
      </w:r>
    </w:p>
    <w:p>
      <w:pPr>
        <w:pStyle w:val="BodyText"/>
      </w:pPr>
      <w:r>
        <w:t xml:space="preserve">This Statement of Purpose encapsulates more than professional ambition; it reflects a commitment forged through immersion in Italy Rome’s economic fabric. I recognize that as an Accountant in this city, I will bear responsibility for safeguarding financial integrity across centuries of tradition—from the Roman Republic’s tabulae to today’s digital ledgers. My technical foundation, cultural adaptability, and passion for Italy Rome’s economic narrative position me to deliver exceptional value from day one. I am eager to bring my expertise in Italian accounting systems, my dedication to ethical practice, and my deep respect for Rome’s legacy of precision—qualities that make this Statement of Purpose both personal and purposeful—to your esteemed organization.</w:t>
      </w:r>
    </w:p>
    <w:p>
      <w:pPr>
        <w:pStyle w:val="BodyText"/>
      </w:pPr>
      <w:r>
        <w:t xml:space="preserve">Italy Rome is not merely a location; it is the crucible where financial tradition meets European innovation. As I stand ready to contribute as an Accountant in this environment, I do so with the conviction that my skills align precisely with the needs of Rome’s business community. This Statement of Purpose concludes not as a formal declaration, but as a promise: to uphold the highest standards of accounting excellence within Italy Rome’s storied financial landscape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Italy Rome</dc:title>
  <dc:creator/>
  <dc:language>en</dc:language>
  <cp:keywords/>
  <dcterms:created xsi:type="dcterms:W3CDTF">2026-07-23T03:18:57Z</dcterms:created>
  <dcterms:modified xsi:type="dcterms:W3CDTF">2026-07-23T03:18:57Z</dcterms:modified>
</cp:coreProperties>
</file>

<file path=docProps/custom.xml><?xml version="1.0" encoding="utf-8"?>
<Properties xmlns="http://schemas.openxmlformats.org/officeDocument/2006/custom-properties" xmlns:vt="http://schemas.openxmlformats.org/officeDocument/2006/docPropsVTypes"/>
</file>