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b5be73a0ba9eb4fce02f2bdf29f62cb39bcfce"/>
    <w:p>
      <w:pPr>
        <w:pStyle w:val="Heading1"/>
      </w:pPr>
      <w:r>
        <w:t xml:space="preserve">Statement of Purpose for Accountant Career in Kazakhstan Almaty</w:t>
      </w:r>
    </w:p>
    <w:p>
      <w:pPr>
        <w:pStyle w:val="FirstParagraph"/>
      </w:pPr>
      <w:r>
        <w:t xml:space="preserve">As I prepare this Statement of Purpose, I find myself reflecting on a career path that has been meticulously crafted over years of academic rigor and professional dedication. My aspiration to become a highly skilled Accountant in the vibrant economic landscape of Kazakhstan Almaty is not merely a professional choice—it represents a profound commitment to contributing to Central Asia's financial evolution. This Statement of Purpose articulates my journey, qualifications, and unwavering determination to establish myself as an indispensable Accountant within Kazakhstan Almaty's dynamic business ecosystem.</w:t>
      </w:r>
    </w:p>
    <w:p>
      <w:pPr>
        <w:pStyle w:val="BodyText"/>
      </w:pPr>
      <w:r>
        <w:t xml:space="preserve">My academic foundation in Accounting was forged at the Almaty Institute of Economics, where I earned a Bachelor of Science in Financial Accounting with honors. The curriculum immersed me in International Financial Reporting Standards (IFRS), Kazakhstani Tax Code (KTC), and advanced financial analysis—subjects directly relevant to the regulatory environment of Kazakhstan Almaty. During my studies, I spearheaded a research project analyzing tax compliance challenges for multinational corporations operating in Kazakhstan Almaty, which culminated in a publication in the</w:t>
      </w:r>
      <w:r>
        <w:t xml:space="preserve"> </w:t>
      </w:r>
      <w:r>
        <w:rPr>
          <w:iCs/>
          <w:i/>
        </w:rPr>
        <w:t xml:space="preserve">Central Asian Journal of Accounting Studies</w:t>
      </w:r>
      <w:r>
        <w:t xml:space="preserve">. This work revealed how meticulous accounting practices can transform business operations within emerging markets like ours.</w:t>
      </w:r>
    </w:p>
    <w:p>
      <w:pPr>
        <w:pStyle w:val="BodyText"/>
      </w:pPr>
      <w:r>
        <w:t xml:space="preserve">Professional experience further solidified my commitment. As a junior Accountant at Kasey Financial Solutions in Almaty, I managed month-end closing processes for 25+ clients across manufacturing and retail sectors. I implemented automated reconciliation systems that reduced processing time by 35% while ensuring strict adherence to Kazakhstan's new financial transparency laws (Law No. 176-V). One pivotal moment involved auditing a local textile manufacturer's accounts during Kazakhstan Almaty's economic restructuring phase; my discovery of improper expense classification saved the company $180,000 in potential penalties. This experience crystallized my understanding that an Accountant in Kazakhstan Almaty must be both technically proficient and culturally attuned to local business practices.</w:t>
      </w:r>
    </w:p>
    <w:p>
      <w:pPr>
        <w:pStyle w:val="BodyText"/>
      </w:pPr>
      <w:r>
        <w:t xml:space="preserve">What draws me specifically to Kazakhstan Almaty as a career destination is its unparalleled position as the nation's financial capital. As Central Asia's premier commercial hub, Kazakhstan Almaty hosts over 65% of the country's multinational corporations, including subsidiaries of Fortune 500 companies and burgeoning startups within the Nurly Zhol economic corridors. The city's strategic location between Europe and Asia creates unique accounting challenges—from cross-border VAT calculations to managing currency fluctuations in the tenge. I am eager to apply my expertise in this environment where an Accountant doesn't merely process numbers but actively shapes financial strategy for regional growth. Unlike static accounting roles elsewhere, Kazakhstan Almaty demands Accountants who understand how global standards integrate with Kazakhstani fiscal policies, particularly amid initiatives like the Digital Kazakhstan program that requires modernized financial reporting systems.</w:t>
      </w:r>
    </w:p>
    <w:p>
      <w:pPr>
        <w:pStyle w:val="BodyText"/>
      </w:pPr>
      <w:r>
        <w:t xml:space="preserve">My professional development extends beyond technical skills. I completed a certified course in International Taxation at the Kazakhstan Academy of Management and am currently pursuing ACCA (Association of Chartered Certified Accountants) qualifications, with three exams passed. Crucially, I've mastered Kazakh language proficiency at C1 level through intensive study at Almaty's Language Institute—a necessity for an Accountant operating within local government agencies and SMEs. This linguistic competency enables me to navigate complex tax negotiations with Kazakhstan's State Tax Service and communicate financial risks clearly to non-English-speaking business owners in Kazakhstan Almaty.</w:t>
      </w:r>
    </w:p>
    <w:p>
      <w:pPr>
        <w:pStyle w:val="BodyText"/>
      </w:pPr>
      <w:r>
        <w:t xml:space="preserve">I recognize that becoming an effective Accountant in Kazakhstan Almaty requires more than academic credentials. During my internship at the Eurasian Economic Commission's finance department, I observed firsthand how accounting transparency impacts regional trade. My task involved preparing financial reports for customs compliance under the EAEU framework—highlighting how Accountants serve as critical bridges between national policies and business operations. This experience ignited my passion for developing systems that align with Kazakhstan's integration into global markets while respecting local fiscal culture.</w:t>
      </w:r>
    </w:p>
    <w:p>
      <w:pPr>
        <w:pStyle w:val="BodyText"/>
      </w:pPr>
      <w:r>
        <w:t xml:space="preserve">My long-term vision is to become a senior financial advisor within Kazakhstan Almaty's growing corporate sector, particularly supporting SMEs navigating the complexities of the new Kazakhstani Financial Reporting Standards (KFRS). I aim to establish an accounting consultancy that combines international best practices with indigenous knowledge—addressing the urgent need for Accountants who understand both global frameworks and local business nuances. Kazakhstan Almaty's rapid development, with its $12.7 billion annual foreign investment inflow, creates fertile ground for such innovation. As the city advances toward becoming a regional financial center by 2030 (per Kazakhstan's Development Strategy), I am committed to contributing my expertise to this transformation.</w:t>
      </w:r>
    </w:p>
    <w:p>
      <w:pPr>
        <w:pStyle w:val="BodyText"/>
      </w:pPr>
      <w:r>
        <w:t xml:space="preserve">This Statement of Purpose represents more than an application; it is a declaration of intent. I have meticulously aligned my qualifications with the evolving needs of Accountant roles in Kazakhstan Almaty—from mastering local tax codes to embracing digital finance tools demanded by modern businesses. My journey has prepared me not just to be an Accountant, but to be a strategic partner for organizations operating within Kazakhstan's dynamic economic environment. I seek the opportunity to contribute my skills at a forward-thinking firm in Kazakhstan Almaty where I can grow alongside the city's financial evolution while upholding the highest standards of accounting integrity.</w:t>
      </w:r>
    </w:p>
    <w:p>
      <w:pPr>
        <w:pStyle w:val="BodyText"/>
      </w:pPr>
      <w:r>
        <w:t xml:space="preserve">In closing, let me reiterate that my ambition transcends personal career advancement. I envision myself as an Accountant who actively participates in Kazakhstan Almaty's ascent as a premier financial hub—not merely processing transactions but building the transparent fiscal systems that underpin sustainable growth. This Statement of Purpose is my promise: to bring rigorous analytical skills, cultural intelligence, and unwavering professionalism to every accounting challenge in Kazakhstan Almaty. I am ready to embrace the responsibilities of this critical role and contribute meaningfully to the financial prosperity of both my colleagues and Kazakhstan's economy.</w:t>
      </w:r>
    </w:p>
    <w:p>
      <w:pPr>
        <w:pStyle w:val="BodyText"/>
      </w:pPr>
      <w:r>
        <w:t xml:space="preserve">Sincerely,</w:t>
      </w:r>
      <w:r>
        <w:br/>
      </w:r>
      <w:r>
        <w:t xml:space="preserve">Professional Accountant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Kazakhstan Almaty</dc:title>
  <dc:creator/>
  <dc:language>en</dc:language>
  <cp:keywords/>
  <dcterms:created xsi:type="dcterms:W3CDTF">2026-07-23T16:30:25Z</dcterms:created>
  <dcterms:modified xsi:type="dcterms:W3CDTF">2026-07-23T16:30:25Z</dcterms:modified>
</cp:coreProperties>
</file>

<file path=docProps/custom.xml><?xml version="1.0" encoding="utf-8"?>
<Properties xmlns="http://schemas.openxmlformats.org/officeDocument/2006/custom-properties" xmlns:vt="http://schemas.openxmlformats.org/officeDocument/2006/docPropsVTypes"/>
</file>