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Accountant</w:t>
      </w:r>
      <w:r>
        <w:t xml:space="preserve"> </w:t>
      </w:r>
      <w:r>
        <w:t xml:space="preserve">for</w:t>
      </w:r>
      <w:r>
        <w:t xml:space="preserve"> </w:t>
      </w:r>
      <w:r>
        <w:t xml:space="preserve">Kuwait</w:t>
      </w:r>
      <w:r>
        <w:t xml:space="preserve"> </w:t>
      </w:r>
      <w:r>
        <w:t xml:space="preserve">City</w:t>
      </w:r>
    </w:p>
    <w:bookmarkStart w:id="20" w:name="X508a7a813ecd6bf3183a7e5ed2463b12e1def40"/>
    <w:p>
      <w:pPr>
        <w:pStyle w:val="Heading1"/>
      </w:pPr>
      <w:r>
        <w:t xml:space="preserve">Statement of Purpose: Pursuing an Accountant Career in Kuwait City, Kuwait</w:t>
      </w:r>
    </w:p>
    <w:p>
      <w:pPr>
        <w:pStyle w:val="FirstParagraph"/>
      </w:pPr>
      <w:r>
        <w:t xml:space="preserve">As I prepare to submit this Statement of Purpose, I am filled with profound enthusiasm for the opportunity to contribute my accounting expertise within the dynamic economic landscape of Kuwait City, Kuwait. This document serves as a formal declaration of my professional commitment, academic foundation, and unwavering dedication to building a distinguished career as an Accountant in one of the Gulf Region's most strategically vital financial hubs. I understand that securing an Accountant position in Kuwait City represents not merely a job transition, but a significant step towards becoming an integral part of Kuwait's evolving business ecosystem and its aspirations for sustainable economic growth.</w:t>
      </w:r>
    </w:p>
    <w:p>
      <w:pPr>
        <w:pStyle w:val="BodyText"/>
      </w:pPr>
      <w:r>
        <w:t xml:space="preserve">My academic journey has been meticulously structured to equip me with the rigorous technical skills and ethical framework essential for success in modern accounting practices. I hold a Bachelor's degree in Accounting from [Your University Name], where I graduated with honors, consistently ranking among the top 10% of my cohort. My coursework immersed me deeply in International Financial Reporting Standards (IFRS), advanced cost accounting, corporate taxation principles, and financial analysis – all of which align precisely with the regulatory environment governing businesses in Kuwait City. Furthermore, I have actively pursued professional certifications to enhance my marketability and credibility as an Accountant. I am currently pursuing the Association of Chartered Certified Accountants (ACCA) qualification, having successfully completed 12 out of 14 papers, demonstrating my commitment to continuous learning and adherence to globally recognized accounting standards that are increasingly adopted across Kuwaiti financial institutions.</w:t>
      </w:r>
    </w:p>
    <w:p>
      <w:pPr>
        <w:pStyle w:val="BodyText"/>
      </w:pPr>
      <w:r>
        <w:t xml:space="preserve">My professional experience as an Accountant has been equally focused on developing practical skills directly applicable to the Kuwaiti context. During my tenure at [Previous Company Name], I managed end-to-end financial processes including month-end closing, statutory reporting, budget preparation, and internal audit support for a diverse portfolio of clients spanning manufacturing and services sectors. Crucially, I gained significant exposure to complex financial regulations and compliance frameworks – skills directly transferable to navigating Kuwait's evolving accounting landscape under the guidance of the Ministry of Finance and the Kuwait Financial Centre (KFCC). I developed proficiency in industry-standard ERP systems such as SAP and Oracle, ensuring accuracy in financial data management – a critical capability for Accountants operating within Kuwait City's increasingly digitalized business environment. My role required meticulous attention to detail, strict adherence to timelines, and clear communication with stakeholders – competencies I recognize as fundamental to maintaining the high standards expected of an Accountant in Kuwait's reputable corporate sector.</w:t>
      </w:r>
    </w:p>
    <w:p>
      <w:pPr>
        <w:pStyle w:val="BodyText"/>
      </w:pPr>
      <w:r>
        <w:t xml:space="preserve">The decision to pursue an Accountant role specifically within Kuwait City is deeply rooted in my understanding of Kuwait's unique position and future trajectory. As the vibrant capital and economic heartland of the State of Kuwait, Kuwait City is not just a city; it's a global business magnet attracting multinational corporations, regional headquarters, and burgeoning local enterprises. The city actively champions economic diversification beyond oil, fostering growth in finance, real estate, technology (FinTech), and tourism – sectors where precise financial management is paramount. I am eager to contribute to this progress by applying my accounting skills to support businesses navigating Kuwait's specific tax regulations (including VAT implementation and compliance under the Tax Authority), enhancing financial transparency, and driving strategic decision-making. The opportunity to work alongside seasoned professionals within prestigious organizations like the Kuwaiti Commercial Bank (KCB), Gulf Bank, or leading firms in the Central Business District of Kuwait City represents an unparalleled environment for professional growth that I am eager to embrace.</w:t>
      </w:r>
    </w:p>
    <w:p>
      <w:pPr>
        <w:pStyle w:val="BodyText"/>
      </w:pPr>
      <w:r>
        <w:t xml:space="preserve">Furthermore, my cultural awareness and respect for the local business ethos are paramount. I have diligently studied Kuwaiti work culture, understanding its emphasis on professionalism, relationship-building (wasta), formal communication protocols, and strong family values. I am committed to integrating seamlessly into Kuwaiti workplace dynamics as an Accountant who demonstrates integrity, discretion with sensitive financial information, and a respectful approach to seniority. I understand that being an Accountant in Kuwait City carries significant trust responsibilities; my professional conduct will always reflect the highest ethical standards expected of the accounting profession within this community. I am prepared to learn and adapt swiftly to local nuances, including specific reporting requirements for KUWAITI entities operating under national regulations.</w:t>
      </w:r>
    </w:p>
    <w:p>
      <w:pPr>
        <w:pStyle w:val="BodyText"/>
      </w:pPr>
      <w:r>
        <w:t xml:space="preserve">This Statement of Purpose is not merely an application; it is a testament to my resolve. I have invested significant time in researching Kuwait's economic priorities, the strategic importance of accounting within its development plans (including Vision 2035), and the specific demands placed on Accountants within the Kuwait City business corridor. My technical skills are complemented by strong analytical abilities, exceptional organizational capacity, and a proactive problem-solving mindset – qualities I believe will allow me to make an immediate and positive impact as an Accountant for any organization based in Kuwait City. I am not seeking just employment; I am seeking a long-term career anchor within the thriving economic community of Kuwait City, contributing my expertise to its continued success while growing professionally under the guidance of industry leaders.</w:t>
      </w:r>
    </w:p>
    <w:p>
      <w:pPr>
        <w:pStyle w:val="BodyText"/>
      </w:pPr>
      <w:r>
        <w:t xml:space="preserve">I am confident that my academic qualifications, professional experience as an Accountant, cultural sensitivity, and profound respect for Kuwait's unique business environment position me as an ideal candidate ready to excel in this role. I am eager to bring my dedication to accuracy, compliance, and financial excellence to the prestigious firms operating within Kuwait City. Thank you for considering my application and this Statement of Purpose as a reflection of my genuine commitment to building a meaningful career as an Accountant in the heart of Kuwait.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Accountant for Kuwait City</dc:title>
  <dc:creator/>
  <dc:language>en</dc:language>
  <cp:keywords/>
  <dcterms:created xsi:type="dcterms:W3CDTF">2025-12-08T00:10:57Z</dcterms:created>
  <dcterms:modified xsi:type="dcterms:W3CDTF">2025-12-08T00:10:57Z</dcterms:modified>
</cp:coreProperties>
</file>

<file path=docProps/custom.xml><?xml version="1.0" encoding="utf-8"?>
<Properties xmlns="http://schemas.openxmlformats.org/officeDocument/2006/custom-properties" xmlns:vt="http://schemas.openxmlformats.org/officeDocument/2006/docPropsVTypes"/>
</file>