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w:t>
      </w:r>
      <w:r>
        <w:t xml:space="preserve"> </w:t>
      </w:r>
      <w:r>
        <w:t xml:space="preserve">Nigeria</w:t>
      </w:r>
      <w:r>
        <w:t xml:space="preserve"> </w:t>
      </w:r>
      <w:r>
        <w:t xml:space="preserve">Abuja</w:t>
      </w:r>
    </w:p>
    <w:bookmarkStart w:id="25" w:name="X15f705ee5550441b78eef8c113682b51282a883"/>
    <w:p>
      <w:pPr>
        <w:pStyle w:val="Heading1"/>
      </w:pPr>
      <w:r>
        <w:t xml:space="preserve">Statement of Purpose for Accountant Position in Nigeria Abuja</w:t>
      </w:r>
    </w:p>
    <w:p>
      <w:pPr>
        <w:pStyle w:val="FirstParagraph"/>
      </w:pPr>
      <w:r>
        <w:t xml:space="preserve">I am writing this Statement of Purpose to formally express my enthusiastic application for the Accountant position within the financial administration framework of Nigeria Abuja. As a dedicated accounting professional with five years of progressive experience and a deep commitment to fiscal excellence, I am eager to contribute my expertise to Abuja's dynamic economic landscape. This Statement of Purpose outlines my academic foundation, professional journey, and unwavering dedication to advancing financial integrity within Nigeria's administrative capital.</w:t>
      </w:r>
    </w:p>
    <w:bookmarkStart w:id="20" w:name="Xb1f8a9d5946b270e65934077158e73d45eb386d"/>
    <w:p>
      <w:pPr>
        <w:pStyle w:val="Heading2"/>
      </w:pPr>
      <w:r>
        <w:t xml:space="preserve">Academic Foundation and Professional Development</w:t>
      </w:r>
    </w:p>
    <w:p>
      <w:pPr>
        <w:pStyle w:val="FirstParagraph"/>
      </w:pPr>
      <w:r>
        <w:t xml:space="preserve">My accounting journey began with a Bachelor of Science in Accounting from the University of Abuja, where I graduated with Second Class Upper Honors. This rigorous program immersed me in Nigeria's financial regulatory environment, including the Federal Inland Revenue Service (FIRS) guidelines and the Nigerian Financial Reporting Standards (NGFRS). My academic projects focused on public sector accounting challenges unique to Abuja, such as budgetary management for federal ministries and transparent fund allocation across municipal services. I particularly excelled in advanced financial reporting courses where I analyzed real-world cases involving the Federal Ministry of Finance's fiscal frameworks.</w:t>
      </w:r>
    </w:p>
    <w:p>
      <w:pPr>
        <w:pStyle w:val="BodyText"/>
      </w:pPr>
      <w:r>
        <w:t xml:space="preserve">Complementing my degree, I earned a Certified Public Accountant (CPA) qualification through the Association of National Accountants of Nigeria (ANAN), specializing in government accounting systems. My thesis examined "Optimizing Budget Execution in Abuja Municipal Councils," which required field research across three local governments. This work revealed critical gaps in expenditure tracking that I addressed through proposed digital workflow solutions – insights directly applicable to contemporary challenges facing accountants in Nigeria Abuja.</w:t>
      </w:r>
    </w:p>
    <w:bookmarkEnd w:id="20"/>
    <w:bookmarkStart w:id="21" w:name="Xfa90ed230bea1cc0b110290cc20b21657bbcbc7"/>
    <w:p>
      <w:pPr>
        <w:pStyle w:val="Heading2"/>
      </w:pPr>
      <w:r>
        <w:t xml:space="preserve">Professional Experience in Abuja's Financial Ecosystem</w:t>
      </w:r>
    </w:p>
    <w:p>
      <w:pPr>
        <w:pStyle w:val="FirstParagraph"/>
      </w:pPr>
      <w:r>
        <w:t xml:space="preserve">My professional career has been strategically anchored in Nigeria's capital region, allowing me to develop intimate knowledge of Abuja's economic intricacies. As an Assistant Accountant at the Federal Ministry of Health (Abuja), I managed N480 million annually in healthcare project funds across 17 state hospitals. My responsibilities included preparing monthly financial statements compliant with the Public Procurement Act, reconciling inter-departmental accounts, and implementing a digital voucher system that reduced payment processing time by 35%. This role immersed me in Abuja's public finance culture where transparency is paramount.</w:t>
      </w:r>
    </w:p>
    <w:p>
      <w:pPr>
        <w:pStyle w:val="BodyText"/>
      </w:pPr>
      <w:r>
        <w:t xml:space="preserve">Previously, I served as a Financial Analyst at an Abuja-based international NGO, managing $2.1M in donor-funded projects across six Nigerian states. Here, I navigated complex donor compliance requirements (including USAID and UNICEF regulations) while ensuring adherence to Nigeria's Federal Audit Report Guidelines. My work included developing real-time expenditure dashboards that enabled rapid decision-making during the 2021 pandemic response – a testament to my ability to operate effectively under pressure in Abuja's high-stakes environment.</w:t>
      </w:r>
    </w:p>
    <w:bookmarkEnd w:id="21"/>
    <w:bookmarkStart w:id="22" w:name="Xfbf8701a68d708d401d9973257d9bc3b16a4975"/>
    <w:p>
      <w:pPr>
        <w:pStyle w:val="Heading2"/>
      </w:pPr>
      <w:r>
        <w:t xml:space="preserve">Why Nigeria Abuja? Strategic Alignment with Career Vision</w:t>
      </w:r>
    </w:p>
    <w:p>
      <w:pPr>
        <w:pStyle w:val="FirstParagraph"/>
      </w:pPr>
      <w:r>
        <w:t xml:space="preserve">My decision to pursue the Accountant position specifically within Nigeria Abuja is not incidental but deeply intentional. As the political and administrative heart of Nigeria, Abuja hosts all federal ministries, regulatory bodies (including SEC and CBN), and major international institutions. This concentration creates unparalleled opportunities for an Accountant to engage with national fiscal policy implementation. I am particularly drawn to Abuja's strategic vision outlined in the Abuja Master Plan 2050, which emphasizes "fiscal sustainability through transparent financial management" – a principle I have championed throughout my career.</w:t>
      </w:r>
    </w:p>
    <w:p>
      <w:pPr>
        <w:pStyle w:val="BodyText"/>
      </w:pPr>
      <w:r>
        <w:t xml:space="preserve">Moreover, Abuja represents Nigeria's economic frontier where public sector reforms and private sector growth intersect. The ongoing development of the Central Business District (CBD) and new government infrastructure projects demand sophisticated accounting oversight that aligns with my expertise in capital expenditure management. I have closely followed initiatives like the National Integrated Infrastructure Master Plan (NIIMP) which requires precise financial tracking – an area where my skills would directly support Abuja's developmental trajectory.</w:t>
      </w:r>
    </w:p>
    <w:bookmarkEnd w:id="22"/>
    <w:bookmarkStart w:id="23" w:name="X64c9a7de7ab83a7c6d734b57f1105ee2a8995f6"/>
    <w:p>
      <w:pPr>
        <w:pStyle w:val="Heading2"/>
      </w:pPr>
      <w:r>
        <w:t xml:space="preserve">Future Contributions and Professional Goals</w:t>
      </w:r>
    </w:p>
    <w:p>
      <w:pPr>
        <w:pStyle w:val="FirstParagraph"/>
      </w:pPr>
      <w:r>
        <w:t xml:space="preserve">As a dedicated Accountant, I view this role as the critical next step in my mission to strengthen Nigeria's financial governance. My short-term objective is to implement robust internal controls within the accounting department that align with international standards (IFRS) while respecting Nigerian legal frameworks. Specifically, I propose introducing automated reconciliation tools tailored for Abuja's public sector challenges – a solution I successfully piloted at my previous institution.</w:t>
      </w:r>
    </w:p>
    <w:p>
      <w:pPr>
        <w:pStyle w:val="BodyText"/>
      </w:pPr>
      <w:r>
        <w:t xml:space="preserve">Long-term, I aspire to contribute to Nigeria's economic transformation through the Accountant profession by mentoring junior staff in Abuja on digital accounting practices. My goal is to help establish a benchmark for fiscal accountability that resonates across all federal entities. This ambition directly supports Nigeria's 2030 Vision for economic prosperity, where transparent financial management is foundational.</w:t>
      </w:r>
    </w:p>
    <w:bookmarkEnd w:id="23"/>
    <w:bookmarkStart w:id="24" w:name="X07aef0ca27a5edff5e027faae0a44dc844c7e91"/>
    <w:p>
      <w:pPr>
        <w:pStyle w:val="Heading2"/>
      </w:pPr>
      <w:r>
        <w:t xml:space="preserve">Conclusion: Commitment to Excellence in Nigeria Abuja</w:t>
      </w:r>
    </w:p>
    <w:p>
      <w:pPr>
        <w:pStyle w:val="FirstParagraph"/>
      </w:pPr>
      <w:r>
        <w:t xml:space="preserve">In this Statement of Purpose, I have demonstrated how my academic credentials, hands-on experience within Nigeria Abuja's unique financial ecosystem, and strategic alignment with the city's developmental goals position me as an ideal candidate for your Accountant role. I am not merely seeking employment; I am committed to becoming a steward of fiscal integrity in Nigeria's administrative capital. My understanding of Abuja's specific accounting challenges – from managing federal budget allocations to navigating public sector procurement reforms – ensures immediate value addition.</w:t>
      </w:r>
    </w:p>
    <w:p>
      <w:pPr>
        <w:pStyle w:val="BodyText"/>
      </w:pPr>
      <w:r>
        <w:t xml:space="preserve">Having witnessed firsthand the transformative power of meticulous financial management during Abuja's rapid urbanization, I am prepared to bring innovative solutions that address both current operational needs and future scalability. I am eager to contribute my expertise in government accounting systems, digital finance tools, and compliance frameworks to support your organization's mission. This Statement of Purpose reflects my professional conviction: that excellence in the Accountant profession is indispensable for Nigeria Abuja's sustainable progress.</w:t>
      </w:r>
    </w:p>
    <w:p>
      <w:pPr>
        <w:pStyle w:val="BodyText"/>
      </w:pPr>
      <w:r>
        <w:t xml:space="preserve">"In Nigeria Abuja, where financial decisions shape national destiny, I am ready to uphold the highest standards of accounting professionalism."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 Nigeria Abuja</dc:title>
  <dc:creator/>
  <dc:language>en</dc:language>
  <cp:keywords/>
  <dcterms:created xsi:type="dcterms:W3CDTF">2026-06-02T07:52:46Z</dcterms:created>
  <dcterms:modified xsi:type="dcterms:W3CDTF">2026-06-02T07:52:46Z</dcterms:modified>
</cp:coreProperties>
</file>

<file path=docProps/custom.xml><?xml version="1.0" encoding="utf-8"?>
<Properties xmlns="http://schemas.openxmlformats.org/officeDocument/2006/custom-properties" xmlns:vt="http://schemas.openxmlformats.org/officeDocument/2006/docPropsVTypes"/>
</file>