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fe6f673e10f3e2992f02239846dc388ecc7dd93"/>
    <w:p>
      <w:pPr>
        <w:pStyle w:val="Heading1"/>
      </w:pPr>
      <w:r>
        <w:t xml:space="preserve">Statement of Purpose: Pursuing an Accountant Career in Cape Town, South Africa</w:t>
      </w:r>
    </w:p>
    <w:p>
      <w:pPr>
        <w:pStyle w:val="FirstParagraph"/>
      </w:pPr>
      <w:r>
        <w:t xml:space="preserve">As I formally submit this Statement of Purpose, I do so with profound dedication to advancing my professional trajectory as a qualified Accountant within the vibrant economic ecosystem of Cape Town, South Africa. This document articulates my academic foundation, practical experience, and unwavering commitment to contributing meaningfully to South Africa’s financial integrity and sustainable growth—specifically through active engagement in Cape Town’s dynamic business landscape.</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Commerce (BCom) Honours in Accounting from the University of Cape Town, where I graduated with distinction. The curriculum immersed me deeply in South African Generally Accepted Accounting Principles (SA GAAP), International Financial Reporting Standards (IFRS), and critical local tax legislation governed by the South African Revenue Service (SARS). Courses such as Advanced Corporate Reporting and Taxation Law equipped me not only with technical proficiency but also an acute understanding of how regulatory frameworks directly impact Cape Town’s diverse corporate sector—from multinational headquarters to burgeoning SMEs in the Western Cape. My final-year research project on "Digital Transformation in Small Business Accounting Compliance Within the Cape Town Metro Area" underscored my proactive interest in aligning global accounting standards with South Africa's unique operational context, a theme I now aspire to champion professionally.</w:t>
      </w:r>
    </w:p>
    <w:bookmarkEnd w:id="20"/>
    <w:bookmarkStart w:id="21" w:name="X20f27a76ef3aa36376eebd685d0a33c7d10aa1f"/>
    <w:p>
      <w:pPr>
        <w:pStyle w:val="Heading2"/>
      </w:pPr>
      <w:r>
        <w:t xml:space="preserve">Practical Experience: Bridging Theory and Local Practice</w:t>
      </w:r>
    </w:p>
    <w:p>
      <w:pPr>
        <w:pStyle w:val="FirstParagraph"/>
      </w:pPr>
      <w:r>
        <w:t xml:space="preserve">My professional experience is rooted in delivering actionable financial solutions within South Africa’s evolving market. As an Associate Accountant at a prominent Cape Town-based firm, I managed end-to-end bookkeeping for 50+ clients across tourism, manufacturing, and technology sectors—industries pivotal to the city’s economy. This role demanded meticulous attention to detail in reconciling complex transactions under the stringent requirements of SARS and the Companies Act. For instance, I streamlined VAT filing processes for a major Cape Town hotel group during the post-pandemic recovery phase, reducing processing time by 30% while ensuring 100% compliance with South Africa’s latest tax regulations. This experience crystallized my conviction that accurate accounting is not merely a technical function but the bedrock of business resilience in an economy where informal sector integration and formal regulatory adherence must coexist.</w:t>
      </w:r>
    </w:p>
    <w:bookmarkEnd w:id="21"/>
    <w:bookmarkStart w:id="22" w:name="X545e12099f1ecbca081448510b4d7572d25052a"/>
    <w:p>
      <w:pPr>
        <w:pStyle w:val="Heading2"/>
      </w:pPr>
      <w:r>
        <w:t xml:space="preserve">Why Cape Town? The Strategic Nexus for Accounting Excellence</w:t>
      </w:r>
    </w:p>
    <w:p>
      <w:pPr>
        <w:pStyle w:val="FirstParagraph"/>
      </w:pPr>
      <w:r>
        <w:t xml:space="preserve">Cape Town represents far more than a geographical location; it is South Africa’s financial innovation hub and a microcosm of the nation’s economic promise. As the seat of key institutions like the South African Institute of Chartered Accountants (SAICA) Western Cape Chapter, the National Treasury’s regional office, and numerous multinational corporate entities, Cape Town offers an unparalleled environment to refine my skills while contributing to national economic narratives. The city’s unique blend of heritage businesses navigating digital transformation and disruptive startups demanding agile financial oversight mirrors the evolving challenges I am eager to address. Moreover, the Western Cape Government's commitment to transparent public finance management—evident in initiatives like its Open Budget Framework—resonates deeply with my ethical approach to accounting. I am not merely seeking employment here; I aim to become a trusted partner in Cape Town’s journey toward economic inclusivity and fiscal accountability.</w:t>
      </w:r>
    </w:p>
    <w:bookmarkEnd w:id="22"/>
    <w:bookmarkStart w:id="23" w:name="Xd2664d89f8f823c3dadd00cf59e6fd1c43edcb7"/>
    <w:p>
      <w:pPr>
        <w:pStyle w:val="Heading2"/>
      </w:pPr>
      <w:r>
        <w:t xml:space="preserve">Alignment with South Africa’s Accounting Imperatives</w:t>
      </w:r>
    </w:p>
    <w:p>
      <w:pPr>
        <w:pStyle w:val="FirstParagraph"/>
      </w:pPr>
      <w:r>
        <w:t xml:space="preserve">South Africa faces critical financial challenges: closing the skills gap in accounting, enhancing audit quality, and leveraging technology for inclusive growth. My career path is intentionally aligned with these national priorities. I hold full SAICA membership (SAICA #123456), having completed all practical experience requirements under the SAICA Integrated Training Programme (ITP). This credential signifies my adherence to South Africa’s highest professional standards, which prioritize integrity, competence, and ethical conduct—values I have practiced daily in Cape Town contexts. I am particularly passionate about applying my expertise to support small enterprises in the Cape Flats and rural Western Cape communities; through financial literacy workshops facilitated by local NGOs like the Centre for Development and Enterprise (CDE), I’ve seen firsthand how accurate bookkeeping empowers micro-businesses to access formal finance. This commitment to community impact is non-negotiable in my vision of accounting as a catalyst for broader socio-economic progress across South Africa.</w:t>
      </w:r>
    </w:p>
    <w:bookmarkEnd w:id="23"/>
    <w:bookmarkStart w:id="24" w:name="X614f31c6d7febc1115b3a3f6e39b68fa0624eb3"/>
    <w:p>
      <w:pPr>
        <w:pStyle w:val="Heading2"/>
      </w:pPr>
      <w:r>
        <w:t xml:space="preserve">Future Vision: Advancing Finance with Local Insight</w:t>
      </w:r>
    </w:p>
    <w:p>
      <w:pPr>
        <w:pStyle w:val="FirstParagraph"/>
      </w:pPr>
      <w:r>
        <w:t xml:space="preserve">My immediate goal is securing an Accountant position within a Cape Town-based firm or corporate finance department where I can immediately apply my skills in financial reporting, compliance, and strategic advisory. In the medium term, I aspire to lead sustainability reporting initiatives aligned with South Africa’s National Climate Change Policy, helping businesses quantify ESG metrics through robust accounting frameworks. Long-term, I aim to contribute to SAICA’s “Accounting for a Better Tomorrow” strategy by mentoring emerging talent in the Western Cape—a region critical to South Africa’s future economic stability. This is not a passive aspiration; it is grounded in my understanding that Cape Town, as South Africa’s second-largest city and primary commercial gateway, holds the key to scaling financial inclusion across our nation.</w:t>
      </w:r>
    </w:p>
    <w:bookmarkEnd w:id="24"/>
    <w:bookmarkStart w:id="25" w:name="conclusion-a-commitment-rooted-in-place"/>
    <w:p>
      <w:pPr>
        <w:pStyle w:val="Heading2"/>
      </w:pPr>
      <w:r>
        <w:t xml:space="preserve">Conclusion: A Commitment Rooted in Place</w:t>
      </w:r>
    </w:p>
    <w:p>
      <w:pPr>
        <w:pStyle w:val="FirstParagraph"/>
      </w:pPr>
      <w:r>
        <w:t xml:space="preserve">To serve as an Accountant in South Africa is to uphold a national trust. To do so from Cape Town is to engage with the heartbeat of this commitment—where finance meets innovation, heritage meets progress, and every ledger entry contributes to a larger story of growth. I am prepared to bring not only my technical mastery but also my deep-rooted passion for Cape Town’s economic narrative and South Africa’s developmental vision to your organization. This Statement of Purpose is more than an application; it is a pledge to work diligently within the South African accounting landscape, ensuring that every transaction, report, and advisory I deliver advances both organizational success and national prosperity from the heart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Cape Town, South Africa</dc:title>
  <dc:creator/>
  <dc:language>en</dc:language>
  <cp:keywords/>
  <dcterms:created xsi:type="dcterms:W3CDTF">2026-07-24T19:52:15Z</dcterms:created>
  <dcterms:modified xsi:type="dcterms:W3CDTF">2026-07-24T19:52:15Z</dcterms:modified>
</cp:coreProperties>
</file>

<file path=docProps/custom.xml><?xml version="1.0" encoding="utf-8"?>
<Properties xmlns="http://schemas.openxmlformats.org/officeDocument/2006/custom-properties" xmlns:vt="http://schemas.openxmlformats.org/officeDocument/2006/docPropsVTypes"/>
</file>