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5" w:name="X3e46f47c7f80d98e85c9429dd03d3e9a9978703"/>
    <w:p>
      <w:pPr>
        <w:pStyle w:val="Heading1"/>
      </w:pPr>
      <w:r>
        <w:t xml:space="preserve">Statement of Purpose: Pursuing an Accountant Role in Johannesburg, South Africa</w:t>
      </w:r>
    </w:p>
    <w:p>
      <w:pPr>
        <w:pStyle w:val="FirstParagraph"/>
      </w:pPr>
      <w:r>
        <w:t xml:space="preserve">As I formally submit this Statement of Purpose, I do so with unwavering commitment to building a distinguished career as a professional Accountant within the dynamic economic landscape of South Africa Johannesburg. This document articulates my academic foundation, practical experience, professional ethos, and profound dedication to contributing meaningfully to the financial integrity and growth of businesses operating in one of Africa's most significant financial hubs.</w:t>
      </w:r>
    </w:p>
    <w:bookmarkStart w:id="20" w:name="Xf601c19765b53d45e1db7a61ec80040d806165e"/>
    <w:p>
      <w:pPr>
        <w:pStyle w:val="Heading2"/>
      </w:pPr>
      <w:r>
        <w:t xml:space="preserve">Academic Foundation Rooted in South African Context</w:t>
      </w:r>
    </w:p>
    <w:p>
      <w:pPr>
        <w:pStyle w:val="FirstParagraph"/>
      </w:pPr>
      <w:r>
        <w:t xml:space="preserve">My academic journey began with a Bachelor of Commerce (BCom) Honours degree in Accounting from the University of Johannesburg (UJ), a premier institution deeply embedded within the Gauteng province's educational ecosystem. This rigorous program was not merely theoretical; it was intentionally structured to address South Africa's unique regulatory environment. Courses such as "South African Taxation: Advanced Concepts," "Financial Reporting Standards for IFRS and SA GAAP," and "Auditing in the Context of SARS Compliance" provided me with an indispensable understanding of local legislation, including the Income Tax Act, Companies Act 71 of 2008, and the critical nuances of Value-Added Tax (VAT) administration under South Africa's Revenue Service (SARS). My final-year research project focused on "The Impact of Black Economic Empowerment (BEE) Policies on Financial Reporting Transparency in Johannesburg-Based SMEs," demonstrating my proactive engagement with issues directly relevant to the South African business climate. This academic grounding ensures I am not just a qualified Accountant, but one who inherently understands and navigates the specific demands of the South Africa Johannesburg market.</w:t>
      </w:r>
    </w:p>
    <w:bookmarkEnd w:id="20"/>
    <w:bookmarkStart w:id="21" w:name="X80a48fadd5edf3eb0f2e7d97852afb8f7b830eb"/>
    <w:p>
      <w:pPr>
        <w:pStyle w:val="Heading2"/>
      </w:pPr>
      <w:r>
        <w:t xml:space="preserve">Practical Experience Aligned with Johannesburg's Economic Pulse</w:t>
      </w:r>
    </w:p>
    <w:p>
      <w:pPr>
        <w:pStyle w:val="FirstParagraph"/>
      </w:pPr>
      <w:r>
        <w:t xml:space="preserve">My professional trajectory has been deliberately cultivated to serve the needs of businesses operating within South Africa Johannesburg. During my internship at a leading chartered accounting firm in Sandton, I gained hands-on experience preparing complex corporate tax returns (ITR12s), managing PAYE and UIF submissions for multinational clients, and assisting with statutory audits for companies listed on the Johannesburg Stock Exchange (JSE). This exposure provided critical insight into the fast-paced nature of Johannesburg's financial sector and the stringent reporting requirements imposed by regulators like FSB, IFRS, and SARS. Subsequently, as a Junior Accountant at a prominent manufacturing conglomerate headquartered in Midrand (a key business node within Greater Johannesburg), I was entrusted with managing accounts payable/receivable processes for a multi-branch operation across Gauteng. My responsibilities included reconciling intercompany transactions, ensuring adherence to the Companies Act 71 of 2008, and preparing monthly management reports that directly informed strategic decisions for leadership. These experiences solidified my ability to deliver accurate financial reporting within the specific operational tempo and regulatory framework characteristic of South Africa Johannesburg businesses.</w:t>
      </w:r>
    </w:p>
    <w:bookmarkEnd w:id="21"/>
    <w:bookmarkStart w:id="22" w:name="X4760f71aebddde644647ed30fe52c0519dbeed4"/>
    <w:p>
      <w:pPr>
        <w:pStyle w:val="Heading2"/>
      </w:pPr>
      <w:r>
        <w:t xml:space="preserve">Core Competencies: Precision, Compliance, and Strategic Insight</w:t>
      </w:r>
    </w:p>
    <w:p>
      <w:pPr>
        <w:pStyle w:val="FirstParagraph"/>
      </w:pPr>
      <w:r>
        <w:t xml:space="preserve">I am proficient in leveraging technology essential for modern accounting practice in South Africa. My expertise spans Sage X3, Tally ERP 9 (widely used across Gauteng SMEs), QuickBooks Online (increasingly adopted by Johannesburg startups), and Microsoft Dynamics 365 Finance – tools critical for efficient financial management within the local context. Beyond software, I possess a strong command of South African accounting standards (SA GAAP) and international frameworks (IFRS), crucial for businesses operating domestically or internationally from Johannesburg. My skills extend to meticulous financial analysis, risk assessment aligned with the Financial Sector Conduct Authority (FSCA) guidelines, cash flow forecasting tailored to South Africa's economic volatility, and effective communication of complex financial information to non-finance stakeholders – all vital competencies for any Accountant seeking success in the competitive South Africa Johannesburg environment. I am particularly adept at navigating SARS portals (e.g., eFiling) and understanding the intricate requirements of Pay-As-You-Earn (PAYE), Provisional Tax, and Corporate Income Tax within the local system.</w:t>
      </w:r>
    </w:p>
    <w:bookmarkEnd w:id="22"/>
    <w:bookmarkStart w:id="23" w:name="Xf98fcd1df85befcc32ed2701fe4249b9cbfd29b"/>
    <w:p>
      <w:pPr>
        <w:pStyle w:val="Heading2"/>
      </w:pPr>
      <w:r>
        <w:t xml:space="preserve">Why Johannesburg? A Strategic Commitment to South Africa's Heartbeat</w:t>
      </w:r>
    </w:p>
    <w:p>
      <w:pPr>
        <w:pStyle w:val="FirstParagraph"/>
      </w:pPr>
      <w:r>
        <w:t xml:space="preserve">Johannesburg is not merely a location on a map for me; it is the vibrant economic epicenter of South Africa and the focal point of my career ambition. As the financial capital housing the JSE, major banks, multinational corporate headquarters, and diverse SMEs across sectors like mining, finance, retail, and technology, Johannesburg offers an unparalleled environment to apply accounting expertise meaningfully. The city's dynamic energy – its blend of global connectivity and local resilience – mirrors my professional drive. I am deeply motivated by the opportunity to contribute to the financial health of businesses that are fundamental drivers of South Africa's economic growth and job creation. I understand that success as an Accountant in Johannesburg demands not only technical proficiency but also cultural sensitivity, adaptability within a complex regulatory landscape, and a genuine commitment to fostering ethical financial practices across all sectors operating within this city. The challenge and opportunity presented by Johannesburg's unique business environment are precisely why I seek to anchor my career here.</w:t>
      </w:r>
    </w:p>
    <w:bookmarkEnd w:id="23"/>
    <w:bookmarkStart w:id="24" w:name="X8c35a7fff856d39ba7708d0e6872cc854582ed6"/>
    <w:p>
      <w:pPr>
        <w:pStyle w:val="Heading2"/>
      </w:pPr>
      <w:r>
        <w:t xml:space="preserve">Future Vision: Contributing to South Africa's Financial Future</w:t>
      </w:r>
    </w:p>
    <w:p>
      <w:pPr>
        <w:pStyle w:val="FirstParagraph"/>
      </w:pPr>
      <w:r>
        <w:t xml:space="preserve">This Statement of Purpose culminates in a clear vision for my future as an Accountant. My immediate goal is to secure a position within a reputable firm or corporate finance department in Johannesburg, where I can apply my skills to enhance financial transparency, optimize tax efficiency, and support strategic decision-making under the guidance of experienced professionals. Long-term, I aspire to become a Chartered Accountant (CA(SA)), contributing significantly to the development of robust financial systems that support sustainable business practices throughout South Africa. More importantly, I aim to be part of the solution for South Africa's economic advancement – ensuring that businesses operating in Johannesburg and beyond operate with integrity, compliance, and strategic foresight. I am eager to bring my dedication, technical skills honed within the South African context, and passion for financial excellence directly to your team in Johannesburg.</w:t>
      </w:r>
    </w:p>
    <w:p>
      <w:pPr>
        <w:pStyle w:val="BodyText"/>
      </w:pPr>
      <w:r>
        <w:t xml:space="preserve">In conclusion, this Statement of Purpose reflects my profound alignment with the role of Accountant in South Africa Johannesburg. It is a testament to my academic preparation rooted in local standards, practical experience shaped by Johannesburg's business realities, technical competencies tailored for the South African market, and an unwavering commitment to contributing positively to the city's economic vitality. I am not just applying for a position; I am expressing my readiness and eagerness to become a valuable asset within your organization and contribute meaningfully to the financial landscape of Johannesburg, South Africa.</w:t>
      </w:r>
    </w:p>
    <w:p>
      <w:pPr>
        <w:pStyle w:val="BodyText"/>
      </w:pPr>
      <w:r>
        <w:t xml:space="preserve">Thank you for considering my application as a dedicated Accountant committed to excellence within the specific context of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Johannesburg, South Africa</dc:title>
  <dc:creator/>
  <dc:language>en</dc:language>
  <cp:keywords/>
  <dcterms:created xsi:type="dcterms:W3CDTF">2025-12-09T23:22:02Z</dcterms:created>
  <dcterms:modified xsi:type="dcterms:W3CDTF">2025-12-09T23:22:02Z</dcterms:modified>
</cp:coreProperties>
</file>

<file path=docProps/custom.xml><?xml version="1.0" encoding="utf-8"?>
<Properties xmlns="http://schemas.openxmlformats.org/officeDocument/2006/custom-properties" xmlns:vt="http://schemas.openxmlformats.org/officeDocument/2006/docPropsVTypes"/>
</file>