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Accountant</w:t>
      </w:r>
      <w:r>
        <w:t xml:space="preserve"> </w:t>
      </w:r>
      <w:r>
        <w:t xml:space="preserve">Position</w:t>
      </w:r>
      <w:r>
        <w:t xml:space="preserve"> </w:t>
      </w:r>
      <w:r>
        <w:t xml:space="preserve">-</w:t>
      </w:r>
      <w:r>
        <w:t xml:space="preserve"> </w:t>
      </w:r>
      <w:r>
        <w:t xml:space="preserve">Thailand</w:t>
      </w:r>
      <w:r>
        <w:t xml:space="preserve"> </w:t>
      </w:r>
      <w:r>
        <w:t xml:space="preserve">Bangkok</w:t>
      </w:r>
    </w:p>
    <w:bookmarkStart w:id="20" w:name="X437ee8c949e2542c0ebc10152909f4db4194ac4"/>
    <w:p>
      <w:pPr>
        <w:pStyle w:val="Heading1"/>
      </w:pPr>
      <w:r>
        <w:t xml:space="preserve">Statement of Purpose: Pursuing Excellence as an Accountant in Thailand Bangkok</w:t>
      </w:r>
    </w:p>
    <w:p>
      <w:pPr>
        <w:pStyle w:val="FirstParagraph"/>
      </w:pPr>
      <w:r>
        <w:rPr>
          <w:bCs/>
          <w:b/>
        </w:rPr>
        <w:t xml:space="preserve">Introduction: A Commitment to Precision in Thailand's Financial Hub</w:t>
      </w:r>
    </w:p>
    <w:p>
      <w:pPr>
        <w:pStyle w:val="BodyText"/>
      </w:pPr>
      <w:r>
        <w:t xml:space="preserve">As a dedicated professional with a profound passion for financial integrity and strategic fiscal management, I am writing this Statement of Purpose to formally express my enthusiastic interest in the Accountant position within the vibrant business ecosystem of Thailand Bangkok. This document serves as a comprehensive articulation of my professional journey, specialized skills, and unwavering commitment to contributing meaningfully to the dynamic financial landscape of Southeast Asia's most cosmopolitan city. My aspiration is not merely to fulfill job requirements but to become an indispensable asset for organizations navigating the complexities of international trade, local regulations, and sustainable growth within Thailand Bangkok's unique economic environment.</w:t>
      </w:r>
    </w:p>
    <w:p>
      <w:pPr>
        <w:pStyle w:val="BodyText"/>
      </w:pPr>
      <w:r>
        <w:rPr>
          <w:bCs/>
          <w:b/>
        </w:rPr>
        <w:t xml:space="preserve">Educational Foundation and Professional Evolution</w:t>
      </w:r>
    </w:p>
    <w:p>
      <w:pPr>
        <w:pStyle w:val="BodyText"/>
      </w:pPr>
      <w:r>
        <w:t xml:space="preserve">My academic journey culminated with a Bachelor's degree in Accounting from a globally recognized institution, where I immersed myself in advanced courses covering International Financial Reporting Standards (IFRS), Thai Taxation Law, and Corporate Governance frameworks. Crucially, my curriculum emphasized cross-cultural business practices—particularly those relevant to ASEAN economies—which provided me with a foundational understanding of Thailand's specific regulatory nuances. During my studies, I completed an intensive internship at a multinational firm operating in Bangkok's Central Business District (CBD), where I gained hands-on experience processing financial statements for clients spanning manufacturing, retail, and hospitality sectors. This exposure illuminated how Thailand Bangkok functions as a pivotal regional hub where global accounting standards intersect with local compliance requirements—a dynamic I am eager to deepen my expertise in.</w:t>
      </w:r>
    </w:p>
    <w:p>
      <w:pPr>
        <w:pStyle w:val="BodyText"/>
      </w:pPr>
      <w:r>
        <w:rPr>
          <w:bCs/>
          <w:b/>
        </w:rPr>
        <w:t xml:space="preserve">Why Thailand Bangkok: The Convergence of Opportunity and Culture</w:t>
      </w:r>
    </w:p>
    <w:p>
      <w:pPr>
        <w:pStyle w:val="BodyText"/>
      </w:pPr>
      <w:r>
        <w:t xml:space="preserve">My decision to pursue an Accountant career in Thailand Bangkok is deeply rooted in the city's unparalleled position as a magnet for international investment and innovative economic policy. With its strategic location, robust infrastructure, and progressive government initiatives like the Eastern Economic Corridor (EEC), Bangkok offers a living laboratory for financial professionals. I am particularly drawn to how Thai businesses seamlessly blend traditional values with modern commercial practices—where meticulous attention to detail in accounting aligns with the local cultural emphasis on harmony ("sabai sabai") and relationship-building ("kreng jai"). As an Accountant, I recognize that success in this environment demands not only technical proficiency but also cultural intelligence. For instance, understanding Thailand's recent corporate tax reforms (2023) or navigating the nuances of VAT compliance for tourism-driven enterprises requires more than textbook knowledge; it necessitates engagement with local business customs and networks—a perspective I have actively cultivated through my professional interactions in Bangkok.</w:t>
      </w:r>
    </w:p>
    <w:p>
      <w:pPr>
        <w:pStyle w:val="BodyText"/>
      </w:pPr>
      <w:r>
        <w:rPr>
          <w:bCs/>
          <w:b/>
        </w:rPr>
        <w:t xml:space="preserve">Technical Expertise Aligned with Regional Demands</w:t>
      </w:r>
    </w:p>
    <w:p>
      <w:pPr>
        <w:pStyle w:val="BodyText"/>
      </w:pPr>
      <w:r>
        <w:t xml:space="preserve">My skill set is meticulously tailored to the operational needs of Accountants in Thailand Bangkok. I possess advanced proficiency in accounting software such as SAP, QuickBooks Online, and local Thai accounting platforms like "Kor Suan" (Thai Tax Compliance System), ensuring seamless integration into your existing financial workflows. My expertise spans critical areas: month-end closing under IFRS with strict adherence to Thai Financial Accounting Standards (TAS), preparation of comprehensive tax returns compliant with the Revenue Department's guidelines, and cost analysis for export-oriented businesses targeting ASEAN markets. In my previous role at a Bangkok-based logistics company, I spearheaded a project that reduced reporting errors by 30% through customized reconciliation protocols—directly addressing common pain points faced by Accountants managing cross-border transactions. Furthermore, my fluency in English and conversational Thai enables me to bridge communication gaps between international stakeholders and local teams, a vital asset when preparing financial documentation for the Ministry of Finance or coordinating with Bangkok's diverse business communities.</w:t>
      </w:r>
    </w:p>
    <w:p>
      <w:pPr>
        <w:pStyle w:val="BodyText"/>
      </w:pPr>
      <w:r>
        <w:rPr>
          <w:bCs/>
          <w:b/>
        </w:rPr>
        <w:t xml:space="preserve">Strategic Vision: Beyond Transactional Accounting</w:t>
      </w:r>
    </w:p>
    <w:p>
      <w:pPr>
        <w:pStyle w:val="BodyText"/>
      </w:pPr>
      <w:r>
        <w:t xml:space="preserve">I view the role of an Accountant in Thailand Bangkok as far more than number-crunching—it is a strategic function central to business resilience and growth. Having observed how Thai SMEs leverage financial insights for market expansion, I am committed to transforming transactional data into actionable intelligence. For example, during my internship, I developed a cash flow forecasting model that helped a Thai startup secure its first round of venture capital by demonstrating predictable liquidity management—a capability directly transferable to supporting your clients' investment strategies. In this role, I aim to contribute to initiatives such as optimizing tax efficiency for multinational subsidiaries operating under Thailand's Bilateral Tax Treaties or advising on ESG reporting frameworks increasingly demanded by global partners in Bangkok. My long-term vision includes obtaining the Thai Certified Public Accountant (CPA) designation and actively participating in professional networks like the Institute of Accountants of Thailand, further deepening my contribution to the profession within this city.</w:t>
      </w:r>
    </w:p>
    <w:p>
      <w:pPr>
        <w:pStyle w:val="BodyText"/>
      </w:pPr>
      <w:r>
        <w:rPr>
          <w:bCs/>
          <w:b/>
        </w:rPr>
        <w:t xml:space="preserve">Cultural Integration and Professional Ethos</w:t>
      </w:r>
    </w:p>
    <w:p>
      <w:pPr>
        <w:pStyle w:val="BodyText"/>
      </w:pPr>
      <w:r>
        <w:t xml:space="preserve">Thailand Bangkok's business culture values respect, patience, and consensus-building—principles I embody in all professional engagements. I have immersed myself in Thai customs through community volunteering at a local NGO focused on financial literacy for small traders in Phra Nakhon district, where I applied my accounting skills to help vendors improve their bookkeeping practices. This experience reinforced my understanding that effective Accountants in Thailand Bangkok must operate with empathy and contextual awareness, recognizing how financial decisions impact entire communities. My approach balances precision with cultural sensitivity: whether preparing a quarterly audit report for a family-owned enterprise or presenting budget variances to a multinational board, I ensure clarity without compromising respect for Thai hierarchies and communication styles.</w:t>
      </w:r>
    </w:p>
    <w:p>
      <w:pPr>
        <w:pStyle w:val="BodyText"/>
      </w:pPr>
      <w:r>
        <w:rPr>
          <w:bCs/>
          <w:b/>
        </w:rPr>
        <w:t xml:space="preserve">Conclusion: A Future Fueled by Purpose in Bangkok</w:t>
      </w:r>
    </w:p>
    <w:p>
      <w:pPr>
        <w:pStyle w:val="BodyText"/>
      </w:pPr>
      <w:r>
        <w:t xml:space="preserve">This Statement of Purpose encapsulates my unwavering dedication to excellence as an Accountant within Thailand Bangkok's thriving economy. I am not merely seeking employment—I seek a partnership where my analytical rigor, cultural adaptability, and passion for financial stewardship can support your organization’s mission while growing alongside the city’s evolution. With my technical foundation in international accounting standards, my hands-on experience navigating Thailand's regulatory landscape, and my deep respect for Bangkok's unique business ethos, I am confident in my ability to deliver immediate value while contributing to the long-term success of your team. I eagerly anticipate the opportunity to bring this commitment to life within your esteemed organization and help shape a more transparent, efficient financial future for businesses across Thailand Bangkok.</w:t>
      </w:r>
    </w:p>
    <w:p>
      <w:pPr>
        <w:pStyle w:val="BodyText"/>
      </w:pPr>
      <w:r>
        <w:rPr>
          <w:bCs/>
          <w:b/>
        </w:rPr>
        <w:t xml:space="preserve">Prepared by:</w:t>
      </w:r>
      <w:r>
        <w:t xml:space="preserve"> </w:t>
      </w:r>
      <w:r>
        <w:t xml:space="preserve">[Your Full Name]</w:t>
      </w:r>
    </w:p>
    <w:p>
      <w:pPr>
        <w:pStyle w:val="BodyText"/>
      </w:pPr>
      <w:r>
        <w:rPr>
          <w:bCs/>
          <w:b/>
        </w:rPr>
        <w:t xml:space="preserve">Date:</w:t>
      </w:r>
      <w:r>
        <w:t xml:space="preserve"> </w:t>
      </w:r>
      <w:r>
        <w:t xml:space="preserve">October 26, 2023</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Accountant Position - Thailand Bangkok</dc:title>
  <dc:creator/>
  <cp:keywords/>
  <dcterms:created xsi:type="dcterms:W3CDTF">2026-07-23T08:44:44Z</dcterms:created>
  <dcterms:modified xsi:type="dcterms:W3CDTF">2026-07-23T08:44:44Z</dcterms:modified>
</cp:coreProperties>
</file>

<file path=docProps/custom.xml><?xml version="1.0" encoding="utf-8"?>
<Properties xmlns="http://schemas.openxmlformats.org/officeDocument/2006/custom-properties" xmlns:vt="http://schemas.openxmlformats.org/officeDocument/2006/docPropsVTypes"/>
</file>