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Dubai</w:t>
      </w:r>
    </w:p>
    <w:bookmarkStart w:id="20" w:name="X01f54b30d6a3cb5280cf386b5aa3373380d451b"/>
    <w:p>
      <w:pPr>
        <w:pStyle w:val="Heading1"/>
      </w:pPr>
      <w:r>
        <w:t xml:space="preserve">STATEMENT OF PURPOSE FOR ACCOUNTANT POSITION IN UNITED ARAB EMIRATES DUBAI</w:t>
      </w:r>
    </w:p>
    <w:p>
      <w:pPr>
        <w:pStyle w:val="FirstParagraph"/>
      </w:pPr>
      <w:r>
        <w:t xml:space="preserve">To Whom It May Concern,</w:t>
      </w:r>
    </w:p>
    <w:p>
      <w:pPr>
        <w:pStyle w:val="BodyText"/>
      </w:pPr>
      <w:r>
        <w:t xml:space="preserve">I am writing this Statement of Purpose to express my profound commitment to advancing my career as a professional Accountant within the dynamic financial landscape of the United Arab Emirates Dubai. With a decade of progressive experience in international accounting practices and a deep admiration for Dubai’s status as a global economic hub, I am eager to contribute my expertise to organizations operating within this thriving metropolis. This Statement of Purpose meticulously outlines my qualifications, professional philosophy, and unwavering dedication to becoming an invaluable asset to the financial community in United Arab Emirates Dubai.</w:t>
      </w:r>
    </w:p>
    <w:p>
      <w:pPr>
        <w:pStyle w:val="BodyText"/>
      </w:pPr>
      <w:r>
        <w:t xml:space="preserve">My academic foundation includes a Bachelor’s Degree in Accounting from the University of Manchester, where I graduated with First-Class Honors. I further fortified my credentials through ACCA certification (Association of Chartered Certified Accountants), completing all 13 papers with distinction. My professional journey began at PwC London, where I specialized in multinational client audits across European markets. However, it was during a six-month secondment to Dubai International Financial Centre (DIFC) that I discovered my passion for the United Arab Emirates Dubai ecosystem. Witnessing firsthand how strategic financial management catalyzes growth in this cosmopolitan marketplace solidified my ambition to establish my career here permanently.</w:t>
      </w:r>
    </w:p>
    <w:p>
      <w:pPr>
        <w:pStyle w:val="BodyText"/>
      </w:pPr>
      <w:r>
        <w:t xml:space="preserve">As an Accountant, I have consistently demonstrated excellence in complex financial reporting, tax optimization, and regulatory compliance—critical competencies for success in the United Arab Emirates Dubai business environment. My tenure at Ernst &amp; Young Abu Dhabi equipped me with extensive experience navigating UAE Federal Tax Authority (FTA) regulations and implementing IFRS standards across diverse industries including real estate, hospitality, and technology. Notably, I led a team that reduced a multinational client’s tax liabilities by 22% while ensuring full compliance with Dubai Customs procedures and Value Added Tax (VAT) frameworks. This achievement exemplifies my ability to balance fiscal responsibility with strategic business growth—a hallmark of effective accounting practice in United Arab Emirates Dubai.</w:t>
      </w:r>
    </w:p>
    <w:p>
      <w:pPr>
        <w:pStyle w:val="BodyText"/>
      </w:pPr>
      <w:r>
        <w:t xml:space="preserve">What distinguishes me as a candidate for an Accountant position in Dubai is my cultural intelligence and adaptability. Having worked with teams representing 40+ nationalities across the Middle East, I understand that financial operations thrive on cross-cultural communication. In Dubai’s multicultural workspace, I excel at building trust with stakeholders from diverse backgrounds while maintaining strict adherence to UAE accounting standards. My fluency in English and Arabic (B2 level) further enables seamless collaboration with local entities—particularly vital when navigating Dubai’s evolving financial regulations, such as the recent implementation of Corporate Tax (CT) in 2023.</w:t>
      </w:r>
    </w:p>
    <w:p>
      <w:pPr>
        <w:pStyle w:val="BodyText"/>
      </w:pPr>
      <w:r>
        <w:t xml:space="preserve">The United Arab Emirates Dubai represents an unparalleled convergence of opportunity for Accountants seeking professional fulfillment. As the UAE’s commercial nerve center, Dubai hosts over 150,000 active businesses and serves as a gateway to emerging markets across Africa and Asia. The government’s Vision 2030 initiatives prioritizing economic diversification directly align with my expertise in financial strategy development for non-oil sectors. I am particularly drawn to how Dubai’s Free Zones (like DIFC and DMCC) foster innovation in fintech, creating demand for Accountants who understand both traditional accounting principles and digital transformation. This Statement of Purpose is thus a testament to my intention to harness these opportunities while contributing to Dubai’s reputation as a global financial leader.</w:t>
      </w:r>
    </w:p>
    <w:p>
      <w:pPr>
        <w:pStyle w:val="BodyText"/>
      </w:pPr>
      <w:r>
        <w:t xml:space="preserve">My career goals in United Arab Emirates Dubai are threefold: First, I aim to achieve Chartered Accountant (CA) status under the UAE’s new regulatory framework within two years. Second, I will champion sustainable finance practices through ESG (Environmental, Social, Governance) reporting—addressing a critical need as Dubai accelerates its green economy agenda. Third, I aspire to mentor emerging Accountants from diverse backgrounds, fostering talent that reflects Dubai’s inclusive ethos. These objectives resonate with the UAE’s national strategy to elevate professional standards and position Dubai as a top destination for financial expertise.</w:t>
      </w:r>
    </w:p>
    <w:p>
      <w:pPr>
        <w:pStyle w:val="BodyText"/>
      </w:pPr>
      <w:r>
        <w:t xml:space="preserve">I recognize that working as an Accountant in Dubai demands more than technical proficiency—it requires understanding the cultural fabric of this unique city. I have immersed myself in Dubai’s business culture through initiatives like volunteering with the Dubai Chamber of Commerce’s "Accounting Excellence" workshop series and participating in DIFC Academy’s tax policy forums. This proactive engagement demonstrates my commitment to becoming a respected member of the financial community, not merely an employee. My approach centers on ethical rigor, innovation in financial technology adoption, and alignment with UAE’s vision for economic sovereignty.</w:t>
      </w:r>
    </w:p>
    <w:p>
      <w:pPr>
        <w:pStyle w:val="BodyText"/>
      </w:pPr>
      <w:r>
        <w:t xml:space="preserve">Several factors make Dubai the optimal environment for my professional growth. The absence of personal income tax creates an attractive living standard that allows me to focus entirely on career development. More importantly, Dubai’s world-class infrastructure—particularly its digital government services like the "Smart Dubai" platform—streamlines accounting operations through seamless e-filing and real-time data analytics. As I stated in my earlier role at Al Ghurair Group, "The future of accounting isn’t just about numbers—it’s about building systems that empower businesses to thrive." In United Arab Emirates Dubai, where innovation is embedded in the city’s DNA, this philosophy finds its ideal expression.</w:t>
      </w:r>
    </w:p>
    <w:p>
      <w:pPr>
        <w:pStyle w:val="BodyText"/>
      </w:pPr>
      <w:r>
        <w:t xml:space="preserve">Finally, this Statement of Purpose serves as both a personal commitment and a professional declaration. I am prepared to bring my expertise in financial reporting, tax strategy, and cross-cultural leadership to any organization seeking an Accountant who understands that Dubai is not merely a location but a symbol of global business ambition. The United Arab Emirates Dubai has beckoned me with its promise of growth, diversity, and opportunity—I am ready to answer the call by delivering exceptional value as your dedicated Accountant.</w:t>
      </w:r>
    </w:p>
    <w:p>
      <w:pPr>
        <w:pStyle w:val="BodyText"/>
      </w:pPr>
      <w:r>
        <w:t xml:space="preserve">Thank you for considering my application. I eagerly anticipate the possibility of contributing to Dubai’s financial success story and would welcome the opportunity to discuss how my skills align with your organization’s objectives.</w:t>
      </w:r>
    </w:p>
    <w:p>
      <w:pPr>
        <w:pStyle w:val="BodyText"/>
      </w:pPr>
      <w:r>
        <w:t xml:space="preserve">Sincerely,</w:t>
      </w:r>
      <w:r>
        <w:br/>
      </w:r>
      <w:r>
        <w:t xml:space="preserve">[Your Full Name]</w:t>
      </w:r>
      <w:r>
        <w:br/>
      </w:r>
      <w:r>
        <w:t xml:space="preserve">Certified Accountant (ACCA)</w:t>
      </w:r>
      <w:r>
        <w:br/>
      </w:r>
      <w:r>
        <w:t xml:space="preserve">United Arab Emirates Dubai Professional Network Member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Dubai</dc:title>
  <dc:creator/>
  <dc:language>en</dc:language>
  <cp:keywords/>
  <dcterms:created xsi:type="dcterms:W3CDTF">2026-07-23T15:44:20Z</dcterms:created>
  <dcterms:modified xsi:type="dcterms:W3CDTF">2026-07-23T15:44:20Z</dcterms:modified>
</cp:coreProperties>
</file>

<file path=docProps/custom.xml><?xml version="1.0" encoding="utf-8"?>
<Properties xmlns="http://schemas.openxmlformats.org/officeDocument/2006/custom-properties" xmlns:vt="http://schemas.openxmlformats.org/officeDocument/2006/docPropsVTypes"/>
</file>