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0" w:name="X093d39626195c3c4dfb908c968337befcc3e3d2"/>
    <w:p>
      <w:pPr>
        <w:pStyle w:val="Heading1"/>
      </w:pPr>
      <w:r>
        <w:t xml:space="preserve">Statement of Purpose: Embracing the Heartbeat of Colombian Theater in Medellín</w:t>
      </w:r>
    </w:p>
    <w:p>
      <w:pPr>
        <w:pStyle w:val="FirstParagraph"/>
      </w:pPr>
      <w:r>
        <w:t xml:space="preserve">As an accomplished Actor with a decade of experience spanning European stage productions, independent cinema, and immersive theater festivals across six continents, I submit this Statement of Purpose to express my profound commitment to joining Colombia Medellín's vibrant artistic ecosystem. My journey has led me here—not merely as a destination for professional opportunity, but as a calling rooted in cultural resonance. Medellín’s transformation from "City of the Eternal Spring" to South America's undisputed capital of creative renaissance makes it the essential crucible where my artistic evolution will culminate.</w:t>
      </w:r>
    </w:p>
    <w:p>
      <w:pPr>
        <w:pStyle w:val="BodyText"/>
      </w:pPr>
      <w:r>
        <w:t xml:space="preserve">My foundational training began at London’s Royal Academy of Dramatic Art, where I mastered classical text work and physical theater under mentors who emphasized acting as social catalyst. Yet true artistic awakening occurred during my 2018 residency with Colombia’s renowned Teatro Libre in Bogotá. There, I witnessed how performance could heal communal trauma—specifically during a production of "La Casa de los Espíritus" that sparked dialogue about urban inequality in the capital. This experience crystallized my understanding: the most powerful acting doesn’t just entertain; it embodies collective memory and catalyzes societal change. That moment forged my commitment to work where art intersects with social transformation—precisely what defines contemporary Colombia Medellín.</w:t>
      </w:r>
    </w:p>
    <w:p>
      <w:pPr>
        <w:pStyle w:val="BodyText"/>
      </w:pPr>
      <w:r>
        <w:t xml:space="preserve">Why Medellín? The city’s metamorphosis from violence-adjacent to innovation epicenter is unparalleled in modern cultural history. While Bogotá cultivates tradition, Medellín pulses with the raw, experimental energy of a city reinventing itself through art. I’ve studied how Mayor Sergio Fajardo’s "Social Urbanism" initiatives transformed marginalized neighborhoods into cultural hubs—like Comuna 13’s street art corridors that now host international theater festivals. This isn’t abstract to me; as an Actor, I see Medellín’s public spaces as living stages where performance becomes civic action. The city’s recent launch of the "Medellín International Theater Festival" (FIM) and its partnership with the National Center for the Arts prove institutional commitment to elevating local talent. To work in this environment isn’t just professional ambition—it’s aligning with a movement where every rehearsal room, street corner, and community center is part of a larger narrative of rebirth.</w:t>
      </w:r>
    </w:p>
    <w:p>
      <w:pPr>
        <w:pStyle w:val="BodyText"/>
      </w:pPr>
      <w:r>
        <w:t xml:space="preserve">My artistic philosophy centers on "embodied activism," a practice I’ve refined through projects addressing migration (with Barcelona’s La Fura dels Baus) and ecological justice (collaborating with Peruvian indigenous theater troupes). In Colombia Medellín, I intend to channel this methodology into the city’s most urgent conversations. The 2023 national peace process has created unprecedented space for narratives of reconciliation—a fertile ground for an Actor who thrives in creating "theatrical micro-communities." For instance, I propose developing a site-specific performance in El Poblado’s restored historic theater district, weaving together stories of displaced families from Medellín’s peri-urban zones with contemporary youth voices. This would honor the city’s motto—“Más que un lugar” (More than a place)—by making art inseparable from its community context.</w:t>
      </w:r>
    </w:p>
    <w:p>
      <w:pPr>
        <w:pStyle w:val="BodyText"/>
      </w:pPr>
      <w:r>
        <w:t xml:space="preserve">Crucially, I recognize that an Actor in Colombia Medellín must be both a creator and a learner. While my experience spans international productions, I will commit to mastering Colombian Spanish dialects beyond the standard form—particularly the nuanced rhythms of Medellín’s "Antioqueño" speech patterns—and studying local storytelling traditions like "Canto de los Pájaros" (Bird Song) folklore. I’ve already begun language immersion with a Medellín-based tutor, understanding that authentic connection requires linguistic humility. This dedication aligns with my core belief: great acting emerges when the Actor dissolves into the story’s cultural soil rather than imposing foreign perspectives.</w:t>
      </w:r>
    </w:p>
    <w:p>
      <w:pPr>
        <w:pStyle w:val="BodyText"/>
      </w:pPr>
      <w:r>
        <w:t xml:space="preserve">My professional trajectory has always prioritized sustainable community integration over transient stardom. In my previous role as Associate Director of Mexico City’s "Teatro en la Calle," I co-created a model where 70% of performers were neighborhood residents trained in theater for social intervention—proving that artistic excellence and local empowerment are inseparable. This approach directly mirrors Medellín’s "Art is the Bridge" initiative, which trains underrepresented youth through performance to address mental health stigma. I aim to contribute by developing similar workshops at Medellín’s iconic Parque Arví cultural center, where nature and art converge. Here, an Actor becomes a facilitator of dialogue between generations and social classes—a role perfectly suited for Colombia Medellín’s ethos.</w:t>
      </w:r>
    </w:p>
    <w:p>
      <w:pPr>
        <w:pStyle w:val="BodyText"/>
      </w:pPr>
      <w:r>
        <w:t xml:space="preserve">Some may question why an international Actor would choose Medellín over established hubs like New York or Madrid. My answer is rooted in the city’s unique alchemy: its pain has become poetry, its resilience fuels creation. As a native of South Africa who witnessed apartheid’s aftermath, I understand how art can transform trauma into triumph—a parallel I see in Medellín’s journey from violence to vibrancy. When Colombian Nobel laureate Gabriel García Márquez wrote that "the most important thing is to know where you’re going," he described the city’s spirit. My Statement of Purpose isn’t a proposal; it’s a promise: To arrive as an Actor, but leave as part of Medellín’s living story.</w:t>
      </w:r>
    </w:p>
    <w:p>
      <w:pPr>
        <w:pStyle w:val="BodyText"/>
      </w:pPr>
      <w:r>
        <w:t xml:space="preserve">I envision joining forces with institutions like La Caja de Música and the Medellín Theater Network to co-produce "Puentes," a multimedia performance series exploring migration routes through the Andes. This project would merge my expertise in physical theater with Colombian storytelling traditions, using soundscapes from the region’s coffee-growing communities. Every element—from casting locals from La Ceja to incorporating traditional flute music—would embody Colombia Medellín’s principle that art is communal. My past work with UNESCO on cultural preservation gives me the tools to execute this responsibly, ensuring artistic integrity without appropriation.</w:t>
      </w:r>
    </w:p>
    <w:p>
      <w:pPr>
        <w:pStyle w:val="BodyText"/>
      </w:pPr>
      <w:r>
        <w:t xml:space="preserve">Ultimately, this Statement of Purpose reflects my conviction that an Actor’s highest calling is to become a vessel for collective healing. In Colombia Medellín—where every street mural tells a story of resistance and renewal—I see not just a city, but the very heartland of 21st-century theater. I don’t merely seek to work here; I seek to become part of the rhythm that makes this city breathe. The streets have spoken through their art; now, as an Actor dedicated to this place, it’s my turn to listen and respond in kind.</w:t>
      </w:r>
    </w:p>
    <w:p>
      <w:pPr>
        <w:pStyle w:val="BodyText"/>
      </w:pPr>
      <w:r>
        <w:t xml:space="preserve">With profound respect for Colombia Medellín’s creative legacy and future, I stand ready to contribute my skills while learning from the wisdom of this extraordinary city. My journey as an Actor began with a single line; here, I commit to writing the next chapter—not as a visitor, but as a true citizen of Medellín’s artistic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Colombia Medellín</dc:title>
  <dc:creator/>
  <dc:language>en</dc:language>
  <cp:keywords/>
  <dcterms:created xsi:type="dcterms:W3CDTF">2025-12-10T08:45:25Z</dcterms:created>
  <dcterms:modified xsi:type="dcterms:W3CDTF">2025-12-10T08:45:25Z</dcterms:modified>
</cp:coreProperties>
</file>

<file path=docProps/custom.xml><?xml version="1.0" encoding="utf-8"?>
<Properties xmlns="http://schemas.openxmlformats.org/officeDocument/2006/custom-properties" xmlns:vt="http://schemas.openxmlformats.org/officeDocument/2006/docPropsVTypes"/>
</file>