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Actor</w:t>
      </w:r>
    </w:p>
    <w:bookmarkStart w:id="20" w:name="Xfc06b28c0b9b87b1937cd3a13d48a43346545e5"/>
    <w:p>
      <w:pPr>
        <w:pStyle w:val="Heading1"/>
      </w:pPr>
      <w:r>
        <w:t xml:space="preserve">Statement of Purpose: Pursuing Artistic Excellence as an Actor in Munich, Germany</w:t>
      </w:r>
    </w:p>
    <w:p>
      <w:pPr>
        <w:pStyle w:val="FirstParagraph"/>
      </w:pPr>
      <w:r>
        <w:t xml:space="preserve">From the moment I first stepped onto a stage at age twelve, I knew acting was not merely a career path—it was my life’s calling. My journey as an Actor has been shaped by rigorous training, transformative performances across diverse theatrical landscapes, and an unwavering commitment to storytelling that resonates with universal humanity. It is with profound enthusiasm that I submit this Statement of Purpose to articulate my aspiration to deepen my artistic practice within Munich, Germany—a city renowned as a nexus of cultural innovation where tradition and contemporary artistry converge. This document represents not just a formal application, but the culmination of years dedicated to honing my craft in preparation for an immersive chapter in one of Europe’s most vibrant artistic ecosystems.</w:t>
      </w:r>
    </w:p>
    <w:p>
      <w:pPr>
        <w:pStyle w:val="BodyText"/>
      </w:pPr>
      <w:r>
        <w:t xml:space="preserve">My foundational training began at the prestigious National School of Drama in New Delhi, where I immersed myself in classical techniques alongside contemporary experimental theatre. Under mentorship from award-winning directors, I mastered Stanislavski’s emotional memory exercises and explored Grotowski’s poor theatre methodologies. My graduation performance—a solo interpretation of Chekhov’s *Uncle Vanya*—earned critical acclaim for its psychological depth and vulnerability, affirming my conviction that authentic acting transcends linguistic barriers. Yet, I recognized that to evolve as a global Actor, I needed exposure to Europe’s distinct theatrical traditions and collaborative frameworks. This realization propelled me toward Germany Munich, where institutions like the Residenztheater and Münchner Kammerspiele offer unparalleled opportunities to engage with European dramatic heritage while embracing avant-garde innovation.</w:t>
      </w:r>
    </w:p>
    <w:p>
      <w:pPr>
        <w:pStyle w:val="BodyText"/>
      </w:pPr>
      <w:r>
        <w:t xml:space="preserve">Munich’s unique position in Germany’s cultural landscape is precisely why this city represents the ideal crucible for my artistic maturation. Unlike Berlin’s raw, experimental energy or Hamburg’s maritime storytelling traditions, Munich harmonizes historical theatrical prestige with cutting-edge interdisciplinary collaboration. The city hosts Europe’s largest German-language film industry hub outside Berlin, yet its theater scene remains fiercely independent—boasting venues like the Thalia Theater that champion new plays alongside classics. Crucially, Munich fosters an environment where actors engage deeply with social issues; recent productions addressing migration and climate justice reflect the city’s commitment to theatre as civic dialogue. This aligns perfectly with my artistic ethos: I believe acting must challenge audiences while offering catharsis. Studying in Germany Munich would place me at the heart of this movement, allowing me to learn from directors like Hans Neuenfels (who recently revitalized Schiller’s *Don Carlos* at Münchner Oper) and actors such as Christian Berkel, whose nuanced portrayals redefine German character acting.</w:t>
      </w:r>
    </w:p>
    <w:p>
      <w:pPr>
        <w:pStyle w:val="BodyText"/>
      </w:pPr>
      <w:r>
        <w:t xml:space="preserve">My professional trajectory has consistently sought roles demanding cultural fluency. I spent two years in Vienna with the Burgtheater ensemble, performing in multilingual adaptations of Shakespeare and contemporary Austrian works. This experience taught me to navigate linguistic subtleties—a skill critical for success in Germany’s nuanced theatrical culture. During a residency at the Salzburg Festival, I collaborated with Polish director Krzysztof Warlikowski on *The Cherry Orchard*, where we reimagined Chekhov through a socio-economic lens that demanded both vocal precision and physical storytelling. Such projects underscore my belief that an Actor must be a cultural translator: not merely reciting lines, but embodying the spirit of a narrative within its societal context. Munich’s emphasis on ensemble-based work at institutions like the Bayerisches Staatsschauspiel offers the ideal setting to refine this approach under mentorship from veterans who bridge Europe’s theatrical traditions.</w:t>
      </w:r>
    </w:p>
    <w:p>
      <w:pPr>
        <w:pStyle w:val="BodyText"/>
      </w:pPr>
      <w:r>
        <w:t xml:space="preserve">Academically, I am drawn to Munich’s integrated artistic ecosystem. The University of Music and Performing Arts Munich (Hochschule für Musik und Theater München) uniquely combines conservatory rigor with academic study in dramaturgy and performance theory—a curriculum I intend to pursue through their Master of Fine Arts program. Specifically, I seek guidance from Professor Eva-Maria Lietz, whose research on post-dramatic theatre directly informs my interest in non-verbal storytelling. Additionally, Munich’s proximity to Salzburg and Vienna enables cross-border collaborations; I aim to participate in the Bavarian State Opera’s apprentice program while engaging with the International Theatre Institute (ITI) network based in the city. These opportunities would allow me to develop not just as an Actor, but as a culturally literate artist capable of contributing meaningfully to Germany Munich’s evolving theatrical identity.</w:t>
      </w:r>
    </w:p>
    <w:p>
      <w:pPr>
        <w:pStyle w:val="BodyText"/>
      </w:pPr>
      <w:r>
        <w:t xml:space="preserve">My long-term vision extends beyond personal achievement toward fostering cross-cultural dialogue through performance. I plan to establish a youth theater initiative in Munich that partners with refugee communities, using improvisational techniques to explore narratives of displacement—inspired by projects like the *Refugee Theatre Project* in Berlin. This aligns with Munich’s municipal focus on "Theater for All" (Theater für Alle), a civic program promoting accessibility and diversity. As an Actor, I view my role not as a solitary star but as part of a communal tapestry; Munich’s collaborative spirit—evident in the annual Münchner Theaterfest—provides the perfect foundation for such work. Ultimately, I aim to become an ambassador of German theater internationally while grounding my practice in Munich’s unique artistic soil.</w:t>
      </w:r>
    </w:p>
    <w:p>
      <w:pPr>
        <w:pStyle w:val="BodyText"/>
      </w:pPr>
      <w:r>
        <w:t xml:space="preserve">This Statement of Purpose embodies more than ambition—it is a testament to my dedication to acting as a transformative force. I have chosen Germany Munich not as a geographical destination, but as the philosophical home for an Actor committed to evolving with Europe’s cultural conscience. The city’s balance of historical reverence and avant-garde courage mirrors my artistic philosophy: honoring tradition while fearlessly questioning it. In Munich, I will learn to wield language like a sculptor shapes clay—every word, gesture, and silence becoming a deliberate act of connection. As I stand at the threshold of this next phase, I carry with me not only years of training but the quiet certainty that Munich is where my craft will find its truest voice. This Statement of Purpose closes not with an ending, but with a beginning: the moment I step onto a stage in Germany Munich, ready to listen deeply and tell stories that matter.</w:t>
      </w:r>
    </w:p>
    <w:p>
      <w:pPr>
        <w:pStyle w:val="BodyText"/>
      </w:pPr>
      <w:r>
        <w:t xml:space="preserve">With unwavering resolve,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Actor</dc:title>
  <dc:creator/>
  <dc:language>en</dc:language>
  <cp:keywords/>
  <dcterms:created xsi:type="dcterms:W3CDTF">2025-12-12T12:39:32Z</dcterms:created>
  <dcterms:modified xsi:type="dcterms:W3CDTF">2025-12-12T12:39:32Z</dcterms:modified>
</cp:coreProperties>
</file>

<file path=docProps/custom.xml><?xml version="1.0" encoding="utf-8"?>
<Properties xmlns="http://schemas.openxmlformats.org/officeDocument/2006/custom-properties" xmlns:vt="http://schemas.openxmlformats.org/officeDocument/2006/docPropsVTypes"/>
</file>