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e0fa4fe5eb71d27091b54226dd31c7b0202c4d3"/>
    <w:p>
      <w:pPr>
        <w:pStyle w:val="Heading1"/>
      </w:pPr>
      <w:r>
        <w:t xml:space="preserve">Statement of Purpose: Cultivating Artistry in Japan Tokyo as a Professional Actor</w:t>
      </w:r>
    </w:p>
    <w:p>
      <w:pPr>
        <w:pStyle w:val="FirstParagraph"/>
      </w:pPr>
      <w:r>
        <w:t xml:space="preserve">From the moment I first stepped onto a stage at age twelve, I knew my destiny was intertwined with the transformative power of performance. Now, as I prepare to embark on my most ambitious artistic journey, this Statement of Purpose articulates my unwavering commitment to becoming an internationally recognized Actor within Japan Tokyo's unparalleled entertainment ecosystem. This document is not merely an application—it is a testament to years of disciplined training, cultural reverence, and a meticulously crafted vision for contributing meaningfully to the world’s most dynamic acting community.</w:t>
      </w:r>
    </w:p>
    <w:bookmarkStart w:id="20" w:name="the-genesis-of-my-artistic-calling"/>
    <w:p>
      <w:pPr>
        <w:pStyle w:val="Heading2"/>
      </w:pPr>
      <w:r>
        <w:t xml:space="preserve">The Genesis of My Artistic Calling</w:t>
      </w:r>
    </w:p>
    <w:p>
      <w:pPr>
        <w:pStyle w:val="FirstParagraph"/>
      </w:pPr>
      <w:r>
        <w:t xml:space="preserve">My journey began in regional theater productions across my hometown, where I learned that acting transcends mere dialogue delivery—it is the alchemy of empathy and authenticity. Yet, it was witnessing Japanese cinema classics like Akira Kurosawa’s *Rashomon* and contemporary masterpieces such as Hirokazu Kore-eda’s *Shoplifters* that ignited a profound cultural fascination. Tokyo, as the epicenter of this cinematic revolution, became my North Star. Unlike Western markets saturated with formulaic storytelling, Japan Tokyo offers a unique fusion of tradition and innovation where an Actor can honor centuries-old performance arts while pioneering new narrative frontiers. This is not merely career aspiration; it is a spiritual alignment with the very essence of Japanese artistic philosophy.</w:t>
      </w:r>
    </w:p>
    <w:bookmarkEnd w:id="20"/>
    <w:bookmarkStart w:id="21" w:name="X2badc26da1fdf76fc7bbd3775fddb41b92ff8cf"/>
    <w:p>
      <w:pPr>
        <w:pStyle w:val="Heading2"/>
      </w:pPr>
      <w:r>
        <w:t xml:space="preserve">Preparation: Building Foundations for Tokyo's Stage</w:t>
      </w:r>
    </w:p>
    <w:p>
      <w:pPr>
        <w:pStyle w:val="FirstParagraph"/>
      </w:pPr>
      <w:r>
        <w:t xml:space="preserve">To bridge my Western training with Japan’s distinct acting sensibilities, I have pursued rigorous interdisciplinary preparation. I completed a Master of Fine Arts in Acting from the National Theatre School of Canada, specializing in Meisner technique and physical theater—disciplines that complement Japan’s nuanced *kata* (traditional movement forms) and *hatsukoi* (subtle emotional expression). Crucially, I have dedicated 18 months to intensive Japanese language immersion through the Japan Foundation’s Kyoto program, achieving JLPT N2 proficiency with a focus on acting-specific terminology. I’ve studied the works of legendary Japanese actors like Toshiro Mifune and contemporary stars such as Rinko Kikuchi not merely as performances, but as linguistic and cultural blueprints. This is how I internalized the concept of *ma* (negative space) in storytelling—a principle where silence speaks louder than dialogue, central to Tokyo’s cinematic identity.</w:t>
      </w:r>
    </w:p>
    <w:bookmarkEnd w:id="21"/>
    <w:bookmarkStart w:id="22" w:name="Xf8767b43fd4f8100e6bc7b4c36e4346aee670db"/>
    <w:p>
      <w:pPr>
        <w:pStyle w:val="Heading2"/>
      </w:pPr>
      <w:r>
        <w:t xml:space="preserve">Why Japan Tokyo? The Unparalleled Confluence of Art and Culture</w:t>
      </w:r>
    </w:p>
    <w:p>
      <w:pPr>
        <w:pStyle w:val="FirstParagraph"/>
      </w:pPr>
      <w:r>
        <w:t xml:space="preserve">Japan Tokyo is not just a location; it is the global heartbeat of contemporary performance arts. Unlike Seoul or Bangkok, which emulate Japanese trends, Tokyo actively shapes them. Here, the *kabuki* stage coexists with avant-garde theater in Shinjuku, while anime studios in Akihabara feed into live-action productions for Netflix Japan and Fuji TV. As an Actor seeking to contribute to this ecosystem, I recognize that Tokyo offers a rare duality: it preserves ancient traditions (such as *Noh* theater’s spiritual precision) while embracing cutting-edge innovation (like AI-integrated stagecraft at Tokyo International Forum). This city doesn’t just host actors—it cultivates them. My goal is not to perform *in* Japan Tokyo, but to become a thread within its living tapestry of artistic evolution.</w:t>
      </w:r>
    </w:p>
    <w:bookmarkEnd w:id="22"/>
    <w:bookmarkStart w:id="23" w:name="Xb40b1d358e1f4b9db0474b44133672ffa9f19ee"/>
    <w:p>
      <w:pPr>
        <w:pStyle w:val="Heading2"/>
      </w:pPr>
      <w:r>
        <w:t xml:space="preserve">Integrating Cultural Nuance: Beyond Language into Spirit</w:t>
      </w:r>
    </w:p>
    <w:p>
      <w:pPr>
        <w:pStyle w:val="FirstParagraph"/>
      </w:pPr>
      <w:r>
        <w:t xml:space="preserve">True artistry in Japan requires more than linguistic fluency—it demands cultural osmosis. I have spent months observing *maiko* (geisha apprentices) at Gion, studying their deliberate gestures and the significance of *kintsugi* (golden repair) philosophy in embracing imperfection. I’ve analyzed how Japanese directors like Hirokazu Kore-eda use framing to evoke emotional subtext without dialogue—a technique I now apply to my own scene work. Most importantly, I have committed to living in Tokyo’s Setagaya Ward, where cultural exchange thrives among artists and artisans. This isn’t tourism; it’s immersion. As an Actor in Japan Tokyo, I will embody *wa* (harmony), understanding that success here is measured by how seamlessly one integrates into the collective creative spirit—not by individual stardom alone.</w:t>
      </w:r>
    </w:p>
    <w:bookmarkEnd w:id="23"/>
    <w:bookmarkStart w:id="24" w:name="X90190d0653ce0b37fb33e22cc30a7ded43c3f00"/>
    <w:p>
      <w:pPr>
        <w:pStyle w:val="Heading2"/>
      </w:pPr>
      <w:r>
        <w:t xml:space="preserve">Concrete Pathways: Collaborating with Tokyo’s Creative Engines</w:t>
      </w:r>
    </w:p>
    <w:p>
      <w:pPr>
        <w:pStyle w:val="FirstParagraph"/>
      </w:pPr>
      <w:r>
        <w:t xml:space="preserve">My strategy for contributing to Japan Tokyo’s industry is multi-layered. First, I will join the Japanese Theater Academy (JTA) in Shibuya as a trainee Actor, learning from *shingeki* (modern drama) masters while assisting in their annual *kabuki* adaptations. Second, I aim to collaborate with Tokyo-based studios like MAPPA and WIT STUDIO on voice acting projects for global anime franchises—leveraging my bilingual background to bridge English-speaking audiences with Japanese sensibilities. Third, I plan to develop an original short film in collaboration with young directors from Tokyo University of the Arts, focusing on cross-cultural narratives about diaspora communities (a theme deeply resonant in contemporary Japan). Each initiative is designed not to exploit Tokyo’s market, but to honor its legacy as a creator of global cultural touchstones.</w:t>
      </w:r>
    </w:p>
    <w:bookmarkEnd w:id="24"/>
    <w:bookmarkStart w:id="25" w:name="Xce2203b2aac8fc6110c35597ebea2028e40a0f7"/>
    <w:p>
      <w:pPr>
        <w:pStyle w:val="Heading2"/>
      </w:pPr>
      <w:r>
        <w:t xml:space="preserve">The Enduring Commitment: An Actor’s Lifelong Journey</w:t>
      </w:r>
    </w:p>
    <w:p>
      <w:pPr>
        <w:pStyle w:val="FirstParagraph"/>
      </w:pPr>
      <w:r>
        <w:t xml:space="preserve">Some may view Japan Tokyo as a stepping stone, but I see it as a lifelong commitment. My Statement of Purpose is anchored in the understanding that becoming an Actor in this city requires humility—knowing that even legendary figures like Ken Watanabe began as extras in *Shogun* (1980). I am prepared to start at the foundation: auditioning for regional theater troupes, studying *butoh* dance, and learning the etiquette of Japanese studios. My ultimate vision is to establish a nonprofit acting workshop in Tokyo that teaches Western actors Japanese storytelling techniques while fostering mutual cultural respect—a legacy built upon my own journey from newcomer to contributing artist.</w:t>
      </w:r>
    </w:p>
    <w:p>
      <w:pPr>
        <w:pStyle w:val="BodyText"/>
      </w:pPr>
      <w:r>
        <w:t xml:space="preserve">In conclusion, this Statement of Purpose transcends a mere career plan. It is an oath: I will honor Japan’s artistic heritage, dedicate myself to the relentless pursuit of excellence demanded by Tokyo’s stage, and become a bridge between global audiences and the soul of Japanese performance. As an Actor in Japan Tokyo, I do not seek fame—I seek to leave behind work that embodies *mono no aware* (the pathos of impermanence) as profoundly as Kurosawa did. I am ready to step into this city’s luminous world not as a visitor, but as a committed artist who will grow alongside it. Tokyo awaits its next authentic voice—one that speaks with respect, skill, and the quiet courage of those who understand that true acting is never just about performing... it’s about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Japan Tokyo</dc:title>
  <dc:creator/>
  <dc:language>en</dc:language>
  <cp:keywords/>
  <dcterms:created xsi:type="dcterms:W3CDTF">2026-07-21T10:08:26Z</dcterms:created>
  <dcterms:modified xsi:type="dcterms:W3CDTF">2026-07-21T10:08:26Z</dcterms:modified>
</cp:coreProperties>
</file>

<file path=docProps/custom.xml><?xml version="1.0" encoding="utf-8"?>
<Properties xmlns="http://schemas.openxmlformats.org/officeDocument/2006/custom-properties" xmlns:vt="http://schemas.openxmlformats.org/officeDocument/2006/docPropsVTypes"/>
</file>