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Kuwait</w:t>
      </w:r>
      <w:r>
        <w:t xml:space="preserve"> </w:t>
      </w:r>
      <w:r>
        <w:t xml:space="preserve">City</w:t>
      </w:r>
    </w:p>
    <w:bookmarkStart w:id="27" w:name="Xe8ee9b537cf009c63aaf6dfdc5f8799133e87c8"/>
    <w:p>
      <w:pPr>
        <w:pStyle w:val="Heading1"/>
      </w:pPr>
      <w:r>
        <w:t xml:space="preserve">Statement of Purpose: Pursuing Acting Excellence in Kuwait City</w:t>
      </w:r>
    </w:p>
    <w:p>
      <w:pPr>
        <w:pStyle w:val="FirstParagraph"/>
      </w:pPr>
      <w:r>
        <w:t xml:space="preserve">As a dedicated and versatile Artist, I am submitting this Statement of Purpose to formally express my profound commitment to advancing my acting career within the culturally rich and rapidly evolving entertainment landscape of Kuwait City. This document outlines my professional journey, artistic philosophy, and unwavering dedication to contributing meaningfully to the performing arts community in Kuwait Kuwait City—a vibrant hub where tradition meets modernity in the heart of the Middle East.</w:t>
      </w:r>
    </w:p>
    <w:bookmarkStart w:id="20" w:name="professional-foundation-as-an-actor"/>
    <w:p>
      <w:pPr>
        <w:pStyle w:val="Heading2"/>
      </w:pPr>
      <w:r>
        <w:t xml:space="preserve">Professional Foundation as an Actor</w:t>
      </w:r>
    </w:p>
    <w:p>
      <w:pPr>
        <w:pStyle w:val="FirstParagraph"/>
      </w:pPr>
      <w:r>
        <w:t xml:space="preserve">My journey as an Actor began at a young age, nurtured through rigorous training at prestigious institutions including London’s Royal Academy of Dramatic Art (RADA) and New York’s Juilliard School. Over the past decade, I have honed my craft across diverse platforms: leading roles in West End theatre productions, critically acclaimed independent films in Europe and the United States, and impactful television series broadcast globally. My repertoire spans classical Shakespearean works to contemporary social dramas, consistently demonstrating emotional depth and cultural adaptability. What distinguishes me is not merely technical skill but an innate ability to embody universal human experiences through culturally specific lenses—a quality I believe will resonate profoundly with audiences in Kuwait City.</w:t>
      </w:r>
    </w:p>
    <w:bookmarkEnd w:id="20"/>
    <w:bookmarkStart w:id="21" w:name="Xa07f4e1609c22fbce9b5c1794362d5a5e47b1a9"/>
    <w:p>
      <w:pPr>
        <w:pStyle w:val="Heading2"/>
      </w:pPr>
      <w:r>
        <w:t xml:space="preserve">Why Kuwait City: A Strategic Artistic Imperative</w:t>
      </w:r>
    </w:p>
    <w:p>
      <w:pPr>
        <w:pStyle w:val="FirstParagraph"/>
      </w:pPr>
      <w:r>
        <w:t xml:space="preserve">Kuwait City represents more than a geographical destination; it is the epicenter of an emerging cultural renaissance where traditional Arab storytelling seamlessly intertwines with contemporary artistic expression. Having studied Gulf cinema history and attended the annual Kuwait International Film Festival, I have witnessed firsthand the city’s growing appetite for locally produced narratives that reflect authentic Kuwaiti identity. This convergence makes Kuwait City uniquely positioned to nurture actors who can bridge global techniques with regional sensibilities. My decision to anchor my career here is driven by a conviction that I can contribute to this vital movement while learning from a culture whose artistic traditions have shaped the Arab world for centuries.</w:t>
      </w:r>
    </w:p>
    <w:bookmarkEnd w:id="21"/>
    <w:bookmarkStart w:id="22" w:name="alignment-with-kuwaits-cultural-vision"/>
    <w:p>
      <w:pPr>
        <w:pStyle w:val="Heading2"/>
      </w:pPr>
      <w:r>
        <w:t xml:space="preserve">Alignment with Kuwait’s Cultural Vision</w:t>
      </w:r>
    </w:p>
    <w:p>
      <w:pPr>
        <w:pStyle w:val="FirstParagraph"/>
      </w:pPr>
      <w:r>
        <w:t xml:space="preserve">I recognize that Kuwait City’s leadership actively champions cultural enrichment through initiatives like the Ministry of Culture’s "Creative Kuwait" program and the state-of-the-art National Theatre. As an Actor committed to ethical representation, I align fully with these efforts. My previous work on projects addressing women’s empowerment in conservative societies (e.g., a documentary series filmed across Jordan and Morocco) directly prepares me to collaborate responsibly with Kuwaiti directors on narratives that honor local values while fostering dialogue. In Kuwait City, I aim not to impose external perspectives but to co-create stories that celebrate the resilience and elegance of Kuwaiti society—whether through theatre productions exploring generational dynamics or film adaptations of modern Arab literature.</w:t>
      </w:r>
    </w:p>
    <w:bookmarkEnd w:id="22"/>
    <w:bookmarkStart w:id="23" w:name="X3f0a324d3bb4fd3edb3ca689f32fa03ba7cff89"/>
    <w:p>
      <w:pPr>
        <w:pStyle w:val="Heading2"/>
      </w:pPr>
      <w:r>
        <w:t xml:space="preserve">Specific Contributions to Kuwait’s Arts Ecosystem</w:t>
      </w:r>
    </w:p>
    <w:p>
      <w:pPr>
        <w:pStyle w:val="FirstParagraph"/>
      </w:pPr>
      <w:r>
        <w:t xml:space="preserve">My proposed contribution extends beyond performance. I plan to establish an actor-training workshop focused on "Cultural Intelligence in Performance," a program designed for young Kuwaiti talent seeking to navigate international opportunities while preserving their cultural authenticity. Drawing from my experience coaching actors across 15 countries, this initiative will address a critical gap: developing local performers who can authentically represent Kuwaiti narratives globally. Additionally, I intend to collaborate with the Dar Al-Athar Al-Islamiyya museum on theatrical adaptations of historical texts—bridging heritage with contemporary stagecraft in ways that celebrate Kuwait’s role as a crossroads of civilization. These efforts will directly support Kuwait City’s vision of becoming a regional arts capital, positioning me as an active partner in its cultural transformation.</w:t>
      </w:r>
    </w:p>
    <w:bookmarkEnd w:id="23"/>
    <w:bookmarkStart w:id="24" w:name="personal-growth-and-mutual-enrichment"/>
    <w:p>
      <w:pPr>
        <w:pStyle w:val="Heading2"/>
      </w:pPr>
      <w:r>
        <w:t xml:space="preserve">Personal Growth and Mutual Enrichment</w:t>
      </w:r>
    </w:p>
    <w:p>
      <w:pPr>
        <w:pStyle w:val="FirstParagraph"/>
      </w:pPr>
      <w:r>
        <w:t xml:space="preserve">Living and working in Kuwait City offers me the profound opportunity to deepen my understanding of Arab artistic heritage. I am eager to learn from Kuwaiti masters like the late playwright Faisal Al-Saad, whose works redefined modern Arabic theatre, and from the nuanced storytelling traditions embedded in Kuwaiti oral history. This immersion will refine my acting methodology—particularly in mastering subtle emotional expressions valued across Gulf cultures where subtext often carries greater weight than dialogue. In return, I offer not just professional expertise but cultural humility: a commitment to respecting religious customs during rehearsals, learning Arabic dialects beyond MSA (Modern Standard Arabic), and participating in community events like the Kuwaiti National Day celebrations. This reciprocity ensures my presence enriches rather than appropriates.</w:t>
      </w:r>
    </w:p>
    <w:bookmarkEnd w:id="24"/>
    <w:bookmarkStart w:id="25" w:name="long-term-vision-for-kuwait-city"/>
    <w:p>
      <w:pPr>
        <w:pStyle w:val="Heading2"/>
      </w:pPr>
      <w:r>
        <w:t xml:space="preserve">Long-Term Vision for Kuwait City</w:t>
      </w:r>
    </w:p>
    <w:p>
      <w:pPr>
        <w:pStyle w:val="FirstParagraph"/>
      </w:pPr>
      <w:r>
        <w:t xml:space="preserve">Beyond immediate projects, I envision creating a sustainable legacy through the "Kuwait City Story Collective"—a collaborative platform connecting local writers, directors, and international artists to develop marketable narratives for streaming services like Shukran TV. My goal is to help establish Kuwait as a production hub that attracts global investment without compromising artistic integrity. This vision mirrors Kuwait’s own development goals under Vision 2035, where cultural industries are designated key economic drivers. By anchoring my career here, I position myself not as a transient performer but as a committed stakeholder in Kuwait City’s ascent as the Middle East’s premier creative destination.</w:t>
      </w:r>
    </w:p>
    <w:bookmarkEnd w:id="25"/>
    <w:bookmarkStart w:id="26" w:name="conclusion-a-resolute-commitment"/>
    <w:p>
      <w:pPr>
        <w:pStyle w:val="Heading2"/>
      </w:pPr>
      <w:r>
        <w:t xml:space="preserve">Conclusion: A Resolute Commitment</w:t>
      </w:r>
    </w:p>
    <w:p>
      <w:pPr>
        <w:pStyle w:val="FirstParagraph"/>
      </w:pPr>
      <w:r>
        <w:t xml:space="preserve">This Statement of Purpose is more than an application; it is a declaration of my lifelong dedication to the art of acting and my specific resolve to serve as an Artist who uplifts Kuwait City’s cultural identity. I am prepared to immerse myself fully in this community—learning its rhythms, contributing my skills with reverence, and helping craft narratives that honor the past while boldly envisioning the future. The path of an Actor is one of continuous growth, and nowhere is this more vital than in a city where tradition and innovation dance together as seamlessly as the dunes meet the Persian Gulf. I seek not merely to work in Kuwait City but to become part of its living story—one that will resonate for generations.</w:t>
      </w:r>
    </w:p>
    <w:p>
      <w:pPr>
        <w:pStyle w:val="BodyText"/>
      </w:pPr>
      <w:r>
        <w:t xml:space="preserve">With profound respect for Kuwait’s artistic heritage and unwavering enthusiasm for my role within it, I submit this Statement of Purpose as my promise to contribute meaningfully as an Actor in the heart of Kuwait City. The stage is set, and I am ready to step into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Kuwait City</dc:title>
  <dc:creator/>
  <dc:language>en</dc:language>
  <cp:keywords/>
  <dcterms:created xsi:type="dcterms:W3CDTF">2026-07-23T02:05:54Z</dcterms:created>
  <dcterms:modified xsi:type="dcterms:W3CDTF">2026-07-23T02:05:54Z</dcterms:modified>
</cp:coreProperties>
</file>

<file path=docProps/custom.xml><?xml version="1.0" encoding="utf-8"?>
<Properties xmlns="http://schemas.openxmlformats.org/officeDocument/2006/custom-properties" xmlns:vt="http://schemas.openxmlformats.org/officeDocument/2006/docPropsVTypes"/>
</file>