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Vision</w:t>
      </w:r>
      <w:r>
        <w:t xml:space="preserve"> </w:t>
      </w:r>
      <w:r>
        <w:t xml:space="preserve">for</w:t>
      </w:r>
      <w:r>
        <w:t xml:space="preserve"> </w:t>
      </w:r>
      <w:r>
        <w:t xml:space="preserve">Egypt</w:t>
      </w:r>
      <w:r>
        <w:t xml:space="preserve"> </w:t>
      </w:r>
      <w:r>
        <w:t xml:space="preserve">Alexandria</w:t>
      </w:r>
    </w:p>
    <w:bookmarkStart w:id="20" w:name="X27fc971e5b7b2c56d6d1122c9a5a88663df0916"/>
    <w:p>
      <w:pPr>
        <w:pStyle w:val="Heading1"/>
      </w:pPr>
      <w:r>
        <w:t xml:space="preserve">Statement of Purpose: Cultivating Sustainable and Heritage-Informed Architecture in Egypt Alexandria</w:t>
      </w:r>
    </w:p>
    <w:p>
      <w:pPr>
        <w:pStyle w:val="FirstParagraph"/>
      </w:pPr>
      <w:r>
        <w:t xml:space="preserve">As I prepare to formalize my professional journey as an Architect, this Statement of Purpose serves as a郑重 declaration of my commitment to shaping the built environment of Egypt Alexandria. The city’s unique confluence of ancient heritage, Mediterranean identity, and contemporary urban challenges has forged my architectural philosophy and career trajectory. My purpose is not merely to design structures but to contribute meaningfully to Alexandria’s evolving narrative—a narrative deeply intertwined with its historical grandeur and future resilience. This document articulates my vision for becoming an Architect who honors Egypt Alexandria’s legacy while pioneering solutions for its 21st-century needs.</w:t>
      </w:r>
    </w:p>
    <w:p>
      <w:pPr>
        <w:pStyle w:val="BodyText"/>
      </w:pPr>
      <w:r>
        <w:t xml:space="preserve">My fascination with architecture in Egypt Alexandria began during childhood visits to the Bibliotheca Alexandrina, where I marveled at how modern design could harmonize with the city’s historical soul. The interplay of Greco-Roman ruins along the Corniche, Ottoman-era mansions in Montazah, and the challenges of coastal urbanization ignited my resolve to study architecture with Alexandria as my focal point. During my Bachelor of Architecture at Cairo University, I concentrated on Mediterranean climate-responsive design and heritage conservation—courses directly relevant to Egypt Alexandria’s context. My thesis project, "Adaptive Reuse of Historic Quarters in Alexandria: A Case Study of Ras El-Tin," examined how derelict 19th-century villas could be transformed into community hubs while respecting their architectural integrity. This research required meticulous study of local building traditions, including the use of traditional lime plaster and wind-catchers (malqaf) for passive cooling—techniques vital to Alexandria’s sustainability.</w:t>
      </w:r>
    </w:p>
    <w:p>
      <w:pPr>
        <w:pStyle w:val="BodyText"/>
      </w:pPr>
      <w:r>
        <w:t xml:space="preserve">My professional journey deepened through an internship with a leading Alexandria-based firm, where I contributed to the design team for "Al-Ahram Square," a mixed-use development near the city center. This project demanded rigorous engagement with Egypt Alexandria’s urban fabric: navigating zoning laws that protect historic districts, incorporating public spaces inspired by traditional Egyptian courtyards, and ensuring accessibility for diverse residents. I collaborated closely with heritage consultants to integrate archaeological findings uncovered during site preparation—a process that underscored how every new structure in Alexandria must respect its layered past. This experience crystallized my understanding that an Architect in Egypt Alexandria cannot operate in a vacuum; we are stewards of a living city where every project impacts centuries of history and future generations.</w:t>
      </w:r>
    </w:p>
    <w:p>
      <w:pPr>
        <w:pStyle w:val="BodyText"/>
      </w:pPr>
      <w:r>
        <w:t xml:space="preserve">What distinguishes my approach is a commitment to *contextual sustainability*. In Egypt Alexandria, climate change poses acute threats—from coastal erosion along the Mediterranean shore to rising temperatures demanding innovative cooling strategies. I have studied the work of pioneers like Professor Mostafa Abdel-Kader, who champions passive design using local materials such as mudbrick and recycled ceramics. My portfolio includes a conceptual proposal for "Green Corniche Corridors," integrating shaded pedestrian pathways with native drought-resistant flora to mitigate urban heat island effects while preserving Alexandria’s iconic waterfront vistas. This project wasn’t theoretical; I presented it at the Alexandria Architecture Forum, where experts emphasized its relevance to Egypt’s National Heritage Strategy—a strategy prioritizing coastal resilience and heritage conservation in Alexandria as a flagship city.</w:t>
      </w:r>
    </w:p>
    <w:p>
      <w:pPr>
        <w:pStyle w:val="BodyText"/>
      </w:pPr>
      <w:r>
        <w:t xml:space="preserve">My long-term vision is to establish an architectural practice rooted in Egypt Alexandria that bridges tradition and innovation. I aim to advocate for policies supporting adaptive reuse of historic structures, such as converting the city’s abandoned 1920s cinemas into cultural centers with modern accessibility features. Simultaneously, I will champion sustainable urban planning for Alexandria’s growing population—addressing issues like informal settlements through community-led design workshops inspired by the success of initiatives like "Sidi Gaber Revival." My goal is to ensure that every building I design tells a story: one that acknowledges Egypt Alexandria’s past as a global crossroads while meeting its present needs with dignity and foresight.</w:t>
      </w:r>
    </w:p>
    <w:p>
      <w:pPr>
        <w:pStyle w:val="BodyText"/>
      </w:pPr>
      <w:r>
        <w:t xml:space="preserve">The significance of this Statement of Purpose lies in its unwavering focus on place. While many Architects pursue careers in global metropolises, my dedication is singularly tied to Egypt Alexandria—a city where the Mediterranean Sea whispers stories of ancient philosophers and modern dreamers. This is not a generic application; it is a covenant to contribute to Alexandria’s architectural soul. I recognize that as an Architect in this city, my work must be informed by deep cultural humility: understanding that the Al-Manshiya district’s Ottoman mosques or the Ras el-Tin Palace are not mere backdrops but active participants in Alexandria’s identity.</w:t>
      </w:r>
    </w:p>
    <w:p>
      <w:pPr>
        <w:pStyle w:val="BodyText"/>
      </w:pPr>
      <w:r>
        <w:t xml:space="preserve">My academic rigor, practical experience, and philosophical alignment with Alexandria’s needs position me to advance its architectural discourse. I seek opportunities to collaborate with institutions like the Alexandrian Institute for Heritage Studies and contribute to Egypt’s Vision 2030 goals for cultural tourism and sustainable urban development. In my professional practice, "Alexandria" will never be a location on a map—it will be the living, breathing context that guides every line I draw, every material I specify, and every community engagement I facilitate.</w:t>
      </w:r>
    </w:p>
    <w:p>
      <w:pPr>
        <w:pStyle w:val="BodyText"/>
      </w:pPr>
      <w:r>
        <w:t xml:space="preserve">Ultimately, this Statement of Purpose is more than an application; it is a pledge. A pledge to honor Egypt Alexandria’s legacy as an Architect who does not just build structures but nurtures a city’s spirit. To work in Alexandria is to engage with history daily, and I am prepared to channel that responsibility into innovative, respectful design. As I step forward into my career, my compass points unerringly toward the city where the sea meets the skyline—and where architecture must be both a bridge to the past and a ladder to tomorrow. I am ready to make my mark as an Architect in Egypt Alexandria.</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Vision for Egypt Alexandria</dc:title>
  <dc:creator/>
  <dc:language>en</dc:language>
  <cp:keywords/>
  <dcterms:created xsi:type="dcterms:W3CDTF">2025-12-09T05:35:11Z</dcterms:created>
  <dcterms:modified xsi:type="dcterms:W3CDTF">2025-12-09T05:35:11Z</dcterms:modified>
</cp:coreProperties>
</file>

<file path=docProps/custom.xml><?xml version="1.0" encoding="utf-8"?>
<Properties xmlns="http://schemas.openxmlformats.org/officeDocument/2006/custom-properties" xmlns:vt="http://schemas.openxmlformats.org/officeDocument/2006/docPropsVTypes"/>
</file>