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6f3bba6952c2cf1dd76d725890f96f3e4ee738"/>
    <w:p>
      <w:pPr>
        <w:pStyle w:val="Heading1"/>
      </w:pPr>
      <w:r>
        <w:t xml:space="preserve">Statement of Purpose: Architectural Vision in Italy Rome</w:t>
      </w:r>
    </w:p>
    <w:p>
      <w:pPr>
        <w:pStyle w:val="FirstParagraph"/>
      </w:pPr>
      <w:r>
        <w:t xml:space="preserve">From the moment I first walked through the ancient arches of the Colosseum at dawn, bathed in golden light that seemed to echo centuries of human ingenuity, I knew my path as an</w:t>
      </w:r>
      <w:r>
        <w:t xml:space="preserve"> </w:t>
      </w:r>
      <w:r>
        <w:rPr>
          <w:bCs/>
          <w:b/>
        </w:rPr>
        <w:t xml:space="preserve">Architect</w:t>
      </w:r>
      <w:r>
        <w:t xml:space="preserve"> </w:t>
      </w:r>
      <w:r>
        <w:t xml:space="preserve">was destined to converge with</w:t>
      </w:r>
      <w:r>
        <w:t xml:space="preserve"> </w:t>
      </w:r>
      <w:r>
        <w:rPr>
          <w:bCs/>
          <w:b/>
        </w:rPr>
        <w:t xml:space="preserve">Rome</w:t>
      </w:r>
      <w:r>
        <w:t xml:space="preserve">, Italy. This city is not merely a location; it is a living tapestry of architectural evolution where every stone whispers history and every street corner embodies the relentless dialogue between past and future. My</w:t>
      </w:r>
      <w:r>
        <w:t xml:space="preserve"> </w:t>
      </w:r>
      <w:r>
        <w:rPr>
          <w:bCs/>
          <w:b/>
        </w:rPr>
        <w:t xml:space="preserve">Statement of Purpose</w:t>
      </w:r>
      <w:r>
        <w:t xml:space="preserve"> </w:t>
      </w:r>
      <w:r>
        <w:t xml:space="preserve">is a resolute declaration of my commitment to contribute meaningfully to this extraordinary urban narrative as a licensed</w:t>
      </w:r>
      <w:r>
        <w:t xml:space="preserve"> </w:t>
      </w:r>
      <w:r>
        <w:rPr>
          <w:bCs/>
          <w:b/>
        </w:rPr>
        <w:t xml:space="preserve">Architect</w:t>
      </w:r>
      <w:r>
        <w:t xml:space="preserve">, deeply rooted in the cultural, historical, and contemporary challenges of</w:t>
      </w:r>
      <w:r>
        <w:t xml:space="preserve"> </w:t>
      </w:r>
      <w:r>
        <w:rPr>
          <w:bCs/>
          <w:b/>
        </w:rPr>
        <w:t xml:space="preserve">Italy Rome</w:t>
      </w:r>
      <w:r>
        <w:t xml:space="preserve">.</w:t>
      </w:r>
    </w:p>
    <w:p>
      <w:pPr>
        <w:pStyle w:val="BodyText"/>
      </w:pPr>
      <w:r>
        <w:t xml:space="preserve">I have dedicated my academic and professional journey to understanding architecture as both an art form and a social practice. My Master’s degree in Architectural Design at [University Name] focused intensely on the adaptive reuse of historic fabric—a critical skill for any practitioner in</w:t>
      </w:r>
      <w:r>
        <w:t xml:space="preserve"> </w:t>
      </w:r>
      <w:r>
        <w:rPr>
          <w:bCs/>
          <w:b/>
        </w:rPr>
        <w:t xml:space="preserve">Rome</w:t>
      </w:r>
      <w:r>
        <w:t xml:space="preserve">. Through rigorous analysis of structures like the Palazzo della Civiltà del Lavoro and the vibrant, layered neighborhoods of Trastevere, I learned to balance preservation with innovation. My thesis, "Seismic Resilience and Aesthetic Continuity in 19th-Century Roman Palazzi," involved meticulous documentation of façades in Testaccio using 3D laser scanning and parametric modeling—techniques directly applicable to</w:t>
      </w:r>
      <w:r>
        <w:t xml:space="preserve"> </w:t>
      </w:r>
      <w:r>
        <w:rPr>
          <w:bCs/>
          <w:b/>
        </w:rPr>
        <w:t xml:space="preserve">Italy Rome</w:t>
      </w:r>
      <w:r>
        <w:t xml:space="preserve">'s urgent need for heritage conservation amid modernization pressures. This work wasn’t abstract; it was a tangible response to the city’s reality, where every project must respect its layered identity.</w:t>
      </w:r>
    </w:p>
    <w:p>
      <w:pPr>
        <w:pStyle w:val="BodyText"/>
      </w:pPr>
      <w:r>
        <w:t xml:space="preserve">My professional experience further cemented my connection to</w:t>
      </w:r>
      <w:r>
        <w:t xml:space="preserve"> </w:t>
      </w:r>
      <w:r>
        <w:rPr>
          <w:bCs/>
          <w:b/>
        </w:rPr>
        <w:t xml:space="preserve">Rome</w:t>
      </w:r>
      <w:r>
        <w:t xml:space="preserve">. As a junior architect at [Firm Name] in Milan, I contributed to the renovation of a 1920s apartment block in central</w:t>
      </w:r>
      <w:r>
        <w:t xml:space="preserve"> </w:t>
      </w:r>
      <w:r>
        <w:rPr>
          <w:bCs/>
          <w:b/>
        </w:rPr>
        <w:t xml:space="preserve">Rome</w:t>
      </w:r>
      <w:r>
        <w:t xml:space="preserve">, navigating complex heritage regulations under the guidance of an Italian *Architetto*. This project demanded deep engagement with local *Comune* guidelines, community consultations with residents of Monti, and innovative solutions for integrating solar panels into historic rooftops without compromising visual harmony. I learned that successful architecture in</w:t>
      </w:r>
      <w:r>
        <w:t xml:space="preserve"> </w:t>
      </w:r>
      <w:r>
        <w:rPr>
          <w:bCs/>
          <w:b/>
        </w:rPr>
        <w:t xml:space="preserve">Italy Rome</w:t>
      </w:r>
      <w:r>
        <w:t xml:space="preserve"> </w:t>
      </w:r>
      <w:r>
        <w:t xml:space="preserve">requires more than technical skill—it demands cultural humility. The city’s unique governance (with its 24 municipal districts each possessing distinct architectural codes) taught me to listen intently to stakeholders, from ancient *pasticcerie* owners to urban planners at the *Assessorato alle Politiche Ambientali*. This experience transformed my understanding of architecture from a solitary act of creation into a collaborative process deeply embedded in</w:t>
      </w:r>
      <w:r>
        <w:t xml:space="preserve"> </w:t>
      </w:r>
      <w:r>
        <w:rPr>
          <w:bCs/>
          <w:b/>
        </w:rPr>
        <w:t xml:space="preserve">Rome</w:t>
      </w:r>
      <w:r>
        <w:t xml:space="preserve">'s social fabric.</w:t>
      </w:r>
    </w:p>
    <w:p>
      <w:pPr>
        <w:pStyle w:val="BodyText"/>
      </w:pPr>
      <w:r>
        <w:t xml:space="preserve">What drives me most is the opportunity to address</w:t>
      </w:r>
      <w:r>
        <w:t xml:space="preserve"> </w:t>
      </w:r>
      <w:r>
        <w:rPr>
          <w:bCs/>
          <w:b/>
        </w:rPr>
        <w:t xml:space="preserve">Rome</w:t>
      </w:r>
      <w:r>
        <w:t xml:space="preserve">'s defining contemporary challenges: sustainable urban density, equitable housing, and the integration of green infrastructure within its historic core. The city’s ambitious "Roma 2030" sustainability strategy—aiming for carbon neutrality by 2050—resonates profoundly with my professional ethos. I am particularly inspired by projects like the</w:t>
      </w:r>
      <w:r>
        <w:t xml:space="preserve"> </w:t>
      </w:r>
      <w:r>
        <w:rPr>
          <w:iCs/>
          <w:i/>
        </w:rPr>
        <w:t xml:space="preserve">Parco dei Centri Storici</w:t>
      </w:r>
      <w:r>
        <w:t xml:space="preserve">, which repurposes abandoned industrial sites into community green spaces. I envision applying this model to underutilized zones near the EUR district, where I propose designing low-carbon housing clusters that incorporate traditional *cotto* tile craftsmanship and rainwater harvesting systems inspired by ancient Roman aqueducts. This isn’t just about buildings; it’s about reviving Rome’s spirit of *convivenza*—coexistence—through design that serves both ecological and social needs.</w:t>
      </w:r>
    </w:p>
    <w:p>
      <w:pPr>
        <w:pStyle w:val="BodyText"/>
      </w:pPr>
      <w:r>
        <w:t xml:space="preserve">My commitment to</w:t>
      </w:r>
      <w:r>
        <w:t xml:space="preserve"> </w:t>
      </w:r>
      <w:r>
        <w:rPr>
          <w:bCs/>
          <w:b/>
        </w:rPr>
        <w:t xml:space="preserve">Italy Rome</w:t>
      </w:r>
      <w:r>
        <w:t xml:space="preserve"> </w:t>
      </w:r>
      <w:r>
        <w:t xml:space="preserve">extends beyond practice into advocacy and cultural stewardship. I actively participate in forums hosted by the *Consiglio Nazionale degli Architetti* (CNA) on sustainable heritage, where I’ve presented papers on digital documentation for small-scale interventions in historic quarters. I am also fluent in Italian (C1 level), having lived and studied there for two years, which allows me to engage authentically with the local professional community. This fluency is vital: architectural discourse in</w:t>
      </w:r>
      <w:r>
        <w:t xml:space="preserve"> </w:t>
      </w:r>
      <w:r>
        <w:rPr>
          <w:bCs/>
          <w:b/>
        </w:rPr>
        <w:t xml:space="preserve">Rome</w:t>
      </w:r>
      <w:r>
        <w:t xml:space="preserve"> </w:t>
      </w:r>
      <w:r>
        <w:t xml:space="preserve">thrives on nuance—understanding a *progettista*’s hesitation over a façade material requires more than language; it demands cultural intelligence honed through immersion.</w:t>
      </w:r>
    </w:p>
    <w:p>
      <w:pPr>
        <w:pStyle w:val="BodyText"/>
      </w:pPr>
      <w:r>
        <w:t xml:space="preserve">I am eager to contribute to</w:t>
      </w:r>
      <w:r>
        <w:t xml:space="preserve"> </w:t>
      </w:r>
      <w:r>
        <w:rPr>
          <w:bCs/>
          <w:b/>
        </w:rPr>
        <w:t xml:space="preserve">Italy Rome</w:t>
      </w:r>
      <w:r>
        <w:t xml:space="preserve">’s architectural future as an architect who embodies its dual identity: deeply respectful of the past yet boldly future-oriented. The Italian context—where architecture is legally recognized as a profession requiring rigorous certification (*Titolo di Architetto*) and ethical adherence to *Codice Deontologico*—aligns with my own disciplined approach. I am prepared to pursue all necessary certifications through the *Ordine degli Architetti* of Rome, ensuring my practice meets the highest standards set by</w:t>
      </w:r>
      <w:r>
        <w:t xml:space="preserve"> </w:t>
      </w:r>
      <w:r>
        <w:rPr>
          <w:bCs/>
          <w:b/>
        </w:rPr>
        <w:t xml:space="preserve">Italy</w:t>
      </w:r>
      <w:r>
        <w:t xml:space="preserve">. My goal is not merely to build structures, but to foster spaces that enrich daily life in</w:t>
      </w:r>
      <w:r>
        <w:t xml:space="preserve"> </w:t>
      </w:r>
      <w:r>
        <w:rPr>
          <w:bCs/>
          <w:b/>
        </w:rPr>
        <w:t xml:space="preserve">Rome</w:t>
      </w:r>
      <w:r>
        <w:t xml:space="preserve">, whether through restoring a crumbling *portico* in Ostiense or designing a community center that bridges generational gaps in San Lorenzo.</w:t>
      </w:r>
    </w:p>
    <w:p>
      <w:pPr>
        <w:pStyle w:val="BodyText"/>
      </w:pPr>
      <w:r>
        <w:t xml:space="preserve">In conclusion, this</w:t>
      </w:r>
      <w:r>
        <w:t xml:space="preserve"> </w:t>
      </w:r>
      <w:r>
        <w:rPr>
          <w:bCs/>
          <w:b/>
        </w:rPr>
        <w:t xml:space="preserve">Statement of Purpose</w:t>
      </w:r>
      <w:r>
        <w:t xml:space="preserve"> </w:t>
      </w:r>
      <w:r>
        <w:t xml:space="preserve">is not a mere application—it is a promise. A promise to honor the legacy of Rome’s architects from Palladio to Borromini by approaching each project with reverence for context and innovation. A commitment to work alongside the *Roma* community as an architect who sees themselves as part of its story, not an outsider observing it.</w:t>
      </w:r>
      <w:r>
        <w:t xml:space="preserve"> </w:t>
      </w:r>
      <w:r>
        <w:rPr>
          <w:bCs/>
          <w:b/>
        </w:rPr>
        <w:t xml:space="preserve">Italy Rome</w:t>
      </w:r>
      <w:r>
        <w:t xml:space="preserve"> </w:t>
      </w:r>
      <w:r>
        <w:t xml:space="preserve">is my chosen stage, and I am ready to dedicate my skills, knowledge, and unwavering passion to its architectural evolution. I do not seek merely to work in Rome; I aspire to become a vital thread in the city’s enduring architectural tapestry—where every line drawn on paper echoes the spirit of this eternal city.</w:t>
      </w:r>
    </w:p>
    <w:p>
      <w:pPr>
        <w:pStyle w:val="BodyText"/>
      </w:pPr>
      <w:r>
        <w:t xml:space="preserve">With profound respect for</w:t>
      </w:r>
      <w:r>
        <w:t xml:space="preserve"> </w:t>
      </w:r>
      <w:r>
        <w:rPr>
          <w:bCs/>
          <w:b/>
        </w:rPr>
        <w:t xml:space="preserve">Rome</w:t>
      </w:r>
      <w:r>
        <w:t xml:space="preserve">'s legacy and boundless enthusiasm for its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2026-07-20T21:51:17Z</dcterms:created>
  <dcterms:modified xsi:type="dcterms:W3CDTF">2026-07-20T21:51:17Z</dcterms:modified>
</cp:coreProperties>
</file>

<file path=docProps/custom.xml><?xml version="1.0" encoding="utf-8"?>
<Properties xmlns="http://schemas.openxmlformats.org/officeDocument/2006/custom-properties" xmlns:vt="http://schemas.openxmlformats.org/officeDocument/2006/docPropsVTypes"/>
</file>