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Architect</w:t>
      </w:r>
      <w:r>
        <w:t xml:space="preserve"> </w:t>
      </w:r>
      <w:r>
        <w:t xml:space="preserve">for</w:t>
      </w:r>
      <w:r>
        <w:t xml:space="preserve"> </w:t>
      </w:r>
      <w:r>
        <w:t xml:space="preserve">Pakistan</w:t>
      </w:r>
      <w:r>
        <w:t xml:space="preserve"> </w:t>
      </w:r>
      <w:r>
        <w:t xml:space="preserve">Islamabad</w:t>
      </w:r>
    </w:p>
    <w:bookmarkStart w:id="20" w:name="X076e8c09f36d9da130dbd3c14c5ba745dc2100e"/>
    <w:p>
      <w:pPr>
        <w:pStyle w:val="Heading1"/>
      </w:pPr>
      <w:r>
        <w:t xml:space="preserve">Statement of Purpose: Pursuing Excellence in Architecture within Pakistan Islamabad Context</w:t>
      </w:r>
    </w:p>
    <w:p>
      <w:pPr>
        <w:pStyle w:val="FirstParagraph"/>
      </w:pPr>
      <w:r>
        <w:t xml:space="preserve">As a dedicated and forward-thinking individual with an unwavering passion for shaping the built environment, I am writing this Statement of Purpose to formally express my commitment to advancing my career as an Architect within the vibrant, evolving city of Islamabad, Pakistan. My aspiration is not merely to practice architecture but to contribute meaningfully to the sustainable urban development that defines Pakistan's capital and its role as a beacon of modernity in South Asia. This Statement of Purpose outlines my academic foundation, professional experiences, and profound dedication to addressing the unique challenges and opportunities inherent in designing for Pakistan Islamabad.</w:t>
      </w:r>
    </w:p>
    <w:p>
      <w:pPr>
        <w:pStyle w:val="BodyText"/>
      </w:pPr>
      <w:r>
        <w:t xml:space="preserve">My journey began with a deep-seated fascination for how spaces influence human interaction, culture, and community well-being. This curiosity propelled me to pursue a Bachelor of Architecture degree from the University of Engineering &amp; Technology (UET) Lahore, where I consistently ranked among the top 10% of my cohort. My academic rigor was complemented by a focused thesis project: "Integrating Traditional Pashtun Architecture with Modern Sustainable Practices for Affordable Housing in Islamabad's Expanding Periphery." This research delved into vernacular techniques like *jharokas* (balconies) and wind catchers (*badgirs*), adapting them to combat Islamabad's increasing summer temperatures while utilizing locally sourced materials such as clay bricks and timber. The project was not abstract; it was grounded in the realities of Pakistan Islamabad’s rapid urbanization, where affordable, climate-responsive housing is a critical societal need.</w:t>
      </w:r>
    </w:p>
    <w:p>
      <w:pPr>
        <w:pStyle w:val="BodyText"/>
      </w:pPr>
      <w:r>
        <w:t xml:space="preserve">During my professional internship at Khan &amp; Associates Architects in Rawalpindi—a firm renowned for its significant contributions to Islamabad’s infrastructure—I gained invaluable hands-on experience directly relevant to the Pakistani architectural landscape. I actively participated in the conceptual design phase of a multi-unit residential complex in Diplomatic Enclave, focusing on optimizing natural light and ventilation to reduce reliance on energy-intensive cooling systems. This project underscored the critical importance of context-specific design in Pakistan Islamabad, where cultural norms, extreme weather patterns (scorching summers and occasional winter cold), and socio-economic diversity must all inform the Architect’s decisions. I learned firsthand how a successful Architect must balance aesthetic vision with pragmatic considerations like cost-effectiveness for local clients and compliance with Pakistan’s evolving building codes.</w:t>
      </w:r>
    </w:p>
    <w:p>
      <w:pPr>
        <w:pStyle w:val="BodyText"/>
      </w:pPr>
      <w:r>
        <w:t xml:space="preserve">My commitment to contributing to Pakistan Islamabad is deeply personal. Growing up in a neighborhood near Faisal Mosque, I witnessed the transformative power of thoughtful design on community identity and pride. The mosque itself, a symbol of architectural innovation within Islamic tradition, stands as an enduring inspiration for me. It demonstrated that an Architect can create structures that are not only functional but also resonate culturally and spiritually with the people they serve—a principle I aim to embody in all my future work. I am particularly drawn to Islamabad’s potential as a model for sustainable urbanism in Pakistan, especially under initiatives like the Capital Development Authority’s (CDA) Green City Plan and the National Urban Policy Framework. An Architect operating within Pakistan Islamabad must be acutely aware of these strategic directions.</w:t>
      </w:r>
    </w:p>
    <w:p>
      <w:pPr>
        <w:pStyle w:val="BodyText"/>
      </w:pPr>
      <w:r>
        <w:t xml:space="preserve">The challenges facing an Architect in Pakistan Islamabad are complex and multifaceted. They include managing rapid urban sprawl without sacrificing green spaces, ensuring resilience against climate-related pressures like flooding, preserving historical sites amidst modern development (such as the legacy of the city’s original master plan by Mohammad Ali Jinnah), and addressing housing shortages for the burgeoning middle class. My goal is to become an Architect who proactively addresses these issues through evidence-based design. I am eager to specialize in sustainable urban planning and low-cost, high-impact building techniques specifically adapted for the Islamabad context—techniques that prioritize local labor skills, minimize carbon footprint, and foster community ownership. This vision aligns perfectly with Pakistan’s broader goals of achieving environmental sustainability and inclusive growth.</w:t>
      </w:r>
    </w:p>
    <w:p>
      <w:pPr>
        <w:pStyle w:val="BodyText"/>
      </w:pPr>
      <w:r>
        <w:t xml:space="preserve">My immediate academic pursuit is a Master of Architecture (M.Arch) program specializing in Sustainable Urban Design at the National University of Sciences &amp; Technology (NUST) Islamabad. NUST’s location within Pakistan Islamabad provides an unparalleled platform to immerse myself in the city’s dynamic architectural ecosystem. The program's focus on contextual design, coupled with its strong industry ties and faculty expertise in South Asian urban challenges, offers the precise environment I need to refine my skills. I am particularly excited about the opportunity to collaborate with CDA planners and local NGOs working on informal settlement upgrading projects—a direct path to applying my knowledge where it matters most for Islamabad’s future.</w:t>
      </w:r>
    </w:p>
    <w:p>
      <w:pPr>
        <w:pStyle w:val="BodyText"/>
      </w:pPr>
      <w:r>
        <w:t xml:space="preserve">Looking ahead, I envision a career trajectory that positions me as a leading Architect within Pakistan Islamabad, contributing significantly to its evolution. My long-term aspiration is to co-found a practice dedicated exclusively to sustainable community development in the capital city and beyond. I aim to design projects that prioritize human well-being over mere aesthetics—whether it’s creating accessible public parks in congested areas like Blue Area, developing energy-efficient schools for underserved communities, or innovating with traditional craftsmanship for contemporary housing. The role of an Architect in Pakistan Islamabad extends far beyond drawing plans; it is about being a steward of the city's cultural heritage and its sustainable future.</w:t>
      </w:r>
    </w:p>
    <w:p>
      <w:pPr>
        <w:pStyle w:val="BodyText"/>
      </w:pPr>
      <w:r>
        <w:t xml:space="preserve">This Statement of Purpose reflects not just my professional ambitions, but my deep-seated commitment to the unique identity and potential of Pakistan Islamabad. I am ready to dedicate my energy, creativity, and expertise to shaping a built environment that is resilient, inclusive, and truly reflective of the spirit of Pakistan. I am confident that with the right education and experience within this dynamic city context, I can evolve from an aspiring Architect into a practitioner who makes a tangible difference for Islamabad's residents today and generations to come. The opportunity to contribute to Islamabad's architectural narrative as a skilled, locally-engaged Architect is not merely my career goal—it is my calling.</w:t>
      </w:r>
    </w:p>
    <w:p>
      <w:pPr>
        <w:pStyle w:val="BodyText"/>
      </w:pPr>
      <w:r>
        <w:t xml:space="preserve">Thank you for considering my application. I eagerly anticipate the possibility of contributing meaningfully as an Architect within the inspiring framework of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Architect for Pakistan Islamabad</dc:title>
  <dc:creator/>
  <dc:language>en</dc:language>
  <cp:keywords/>
  <dcterms:created xsi:type="dcterms:W3CDTF">2026-07-23T05:39:24Z</dcterms:created>
  <dcterms:modified xsi:type="dcterms:W3CDTF">2026-07-23T05:39:24Z</dcterms:modified>
</cp:coreProperties>
</file>

<file path=docProps/custom.xml><?xml version="1.0" encoding="utf-8"?>
<Properties xmlns="http://schemas.openxmlformats.org/officeDocument/2006/custom-properties" xmlns:vt="http://schemas.openxmlformats.org/officeDocument/2006/docPropsVTypes"/>
</file>