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Kampala,</w:t>
      </w:r>
      <w:r>
        <w:t xml:space="preserve"> </w:t>
      </w:r>
      <w:r>
        <w:t xml:space="preserve">Uganda</w:t>
      </w:r>
    </w:p>
    <w:bookmarkStart w:id="25" w:name="Xab8ce6579d00ae6da14258db1c085d60b61ddaf"/>
    <w:p>
      <w:pPr>
        <w:pStyle w:val="Heading1"/>
      </w:pPr>
      <w:r>
        <w:t xml:space="preserve">STATEMENT OF PURPOSE: CULTIVATING SUSTAINABLE ARCHITECTURAL EXCELLENCE IN KAMPALA, UGANDA</w:t>
      </w:r>
    </w:p>
    <w:p>
      <w:pPr>
        <w:pStyle w:val="FirstParagraph"/>
      </w:pPr>
      <w:r>
        <w:t xml:space="preserve">As an aspiring architect with unwavering commitment to transformative design, I submit this Statement of Purpose to formally express my dedication to advancing architectural practice within the dynamic urban landscape of Kampala, Uganda. My professional journey has been meticulously shaped by a profound understanding that architecture is not merely about constructing buildings, but about nurturing communities, preserving cultural heritage, and addressing the urgent socio-economic challenges facing Africa's fastest-growing capital city. This document outlines my academic foundation, professional experiences, and visionary commitment to contributing to Kampala's built environment through contextually responsive architectural solutions.</w:t>
      </w:r>
    </w:p>
    <w:bookmarkStart w:id="20" w:name="Xd194f27fb714c55d9c2139f900033c71f4cf2d9"/>
    <w:p>
      <w:pPr>
        <w:pStyle w:val="Heading2"/>
      </w:pPr>
      <w:r>
        <w:t xml:space="preserve">Foundations in Architectural Education: Bridging Global Theory with Local Context</w:t>
      </w:r>
    </w:p>
    <w:p>
      <w:pPr>
        <w:pStyle w:val="FirstParagraph"/>
      </w:pPr>
      <w:r>
        <w:t xml:space="preserve">I completed my Bachelor of Science in Architecture at Makerere University School of Engineering, where I immersed myself in the intricate relationship between traditional Ugandan building techniques and contemporary sustainable design principles. My thesis, "Adapting Vernacular Timber Construction for Affordable Urban Housing in Kampala," received the Dean's Award for Excellence. This project required extensive fieldwork across Nakivubo and Kibuye informal settlements, revealing how traditional *boma* (circular homestead) layouts foster community cohesion—a principle I now integrate into my design philosophy. My academic journey was further enriched by coursework in African urbanism and climate-responsive architecture, directly addressing Kampala's unique challenges: rapid urbanization (projected 5% annual growth), frequent flooding due to inadequate drainage systems, and the urgent need for energy-efficient housing that respects local materials like bamboo and mudbrick.</w:t>
      </w:r>
    </w:p>
    <w:p>
      <w:pPr>
        <w:pStyle w:val="BodyText"/>
      </w:pPr>
      <w:r>
        <w:t xml:space="preserve">Subsequently, I pursued a Master of Architecture with honors from the University of Nairobi, specializing in sustainable urban development. My research on "Water-Sensitive Urban Design for Kampala's Riparian Zones" culminated in a prototype for flood-resilient community centers that repurpose plastic waste into modular building elements—a solution now being piloted by Kampala Capital City Authority (KCCA). This work demonstrated my ability to translate academic rigor into practical interventions addressing Uganda's most pressing infrastructure gaps.</w:t>
      </w:r>
    </w:p>
    <w:bookmarkEnd w:id="20"/>
    <w:bookmarkStart w:id="21" w:name="X6045d0434c0300ff9590060d1f3e32b2882e08a"/>
    <w:p>
      <w:pPr>
        <w:pStyle w:val="Heading2"/>
      </w:pPr>
      <w:r>
        <w:t xml:space="preserve">Professional Experiences: Architectural Practice Rooted in Kampala's Reality</w:t>
      </w:r>
    </w:p>
    <w:p>
      <w:pPr>
        <w:pStyle w:val="FirstParagraph"/>
      </w:pPr>
      <w:r>
        <w:t xml:space="preserve">My professional trajectory has been intentionally anchored in Uganda. As a Junior Architect at Nkonge &amp; Associates Architects (Kampala), I contributed to the design of the Kasarani Youth Skills Center—Uganda's first net-zero energy educational facility. My role involved collaborating with KCCA's Urban Development Department to navigate complex zoning regulations while incorporating rainwater harvesting systems that reduced water costs by 60% for low-income users. This project reinforced my belief that successful architecture in Kampala must balance regulatory compliance, client aspirations, and community needs.</w:t>
      </w:r>
    </w:p>
    <w:p>
      <w:pPr>
        <w:pStyle w:val="BodyText"/>
      </w:pPr>
      <w:r>
        <w:t xml:space="preserve">Further deepening my contextual expertise, I interned with the Uganda National Roads Authority (UNRA) on the Kampala-Jinja Expressway corridor. Here, I conducted socio-spatial impact assessments of proposed infrastructure projects on informal markets like Owino Market—a critical livelihood hub for 30,000 vendors. My analysis directly informed mitigation strategies that preserved market functionality while accommodating road expansion. This experience crystallized my conviction that architecture must prioritize human dignity over mere structural efficiency in Kampala's rapidly evolving urban fabric.</w:t>
      </w:r>
    </w:p>
    <w:bookmarkEnd w:id="21"/>
    <w:bookmarkStart w:id="22" w:name="Xa5501bf7a414c9846295e3748733c446fb06c20"/>
    <w:p>
      <w:pPr>
        <w:pStyle w:val="Heading2"/>
      </w:pPr>
      <w:r>
        <w:t xml:space="preserve">Why Kampala? The Imperative for Contextual Architectural Leadership</w:t>
      </w:r>
    </w:p>
    <w:p>
      <w:pPr>
        <w:pStyle w:val="FirstParagraph"/>
      </w:pPr>
      <w:r>
        <w:t xml:space="preserve">Kampala is not merely a location but the crucible where architectural innovation must confront Africa's 21st-century urban paradox: unprecedented growth versus critical resource constraints. As Uganda's economic engine—contributing 34% of the national GDP—I have witnessed how poorly planned development exacerbates inequality, environmental degradation, and social fragmentation. My decision to anchor my practice in Kampala stems from a moral imperative: to ensure that architectural interventions do not displace communities but actively strengthen them.</w:t>
      </w:r>
    </w:p>
    <w:p>
      <w:pPr>
        <w:pStyle w:val="BodyText"/>
      </w:pPr>
      <w:r>
        <w:t xml:space="preserve">I am particularly inspired by Kampala's unique cultural mosaic—where Kibuli Mosque's minarets stand beside Nakivubo Church, and traditional *nembe* (round houses) coexist with glass-tower developments. This diversity demands architecture that honors heritage while embracing progress. My proposed framework, "Kampala Living Architecture," centers on three pillars:</w:t>
      </w:r>
      <w:r>
        <w:t xml:space="preserve"> </w:t>
      </w:r>
      <w:r>
        <w:rPr>
          <w:bCs/>
          <w:b/>
        </w:rPr>
        <w:t xml:space="preserve">Climate Resilience</w:t>
      </w:r>
      <w:r>
        <w:t xml:space="preserve"> </w:t>
      </w:r>
      <w:r>
        <w:t xml:space="preserve">(designing for 200mm+ annual rainfall),</w:t>
      </w:r>
      <w:r>
        <w:t xml:space="preserve"> </w:t>
      </w:r>
      <w:r>
        <w:rPr>
          <w:bCs/>
          <w:b/>
        </w:rPr>
        <w:t xml:space="preserve">Cultural Continuity</w:t>
      </w:r>
      <w:r>
        <w:t xml:space="preserve"> </w:t>
      </w:r>
      <w:r>
        <w:t xml:space="preserve">(integrating *Kiganda* spatial philosophies into modern layouts), and</w:t>
      </w:r>
      <w:r>
        <w:t xml:space="preserve"> </w:t>
      </w:r>
      <w:r>
        <w:rPr>
          <w:bCs/>
          <w:b/>
        </w:rPr>
        <w:t xml:space="preserve">Economic Inclusivity</w:t>
      </w:r>
      <w:r>
        <w:t xml:space="preserve"> </w:t>
      </w:r>
      <w:r>
        <w:t xml:space="preserve">(creating affordable housing models that generate local jobs through material sourcing). This vision directly responds to Kampala's National Development Plan, which prioritizes "sustainable urban transformation."</w:t>
      </w:r>
    </w:p>
    <w:bookmarkEnd w:id="22"/>
    <w:bookmarkStart w:id="23" w:name="X313c2fdb9f95a9882955b8300a30133ada30e33"/>
    <w:p>
      <w:pPr>
        <w:pStyle w:val="Heading2"/>
      </w:pPr>
      <w:r>
        <w:t xml:space="preserve">Future Vision: Architectural Stewardship for Kampala's Tomorrow</w:t>
      </w:r>
    </w:p>
    <w:p>
      <w:pPr>
        <w:pStyle w:val="FirstParagraph"/>
      </w:pPr>
      <w:r>
        <w:t xml:space="preserve">My immediate goal is to establish a practice in Kampala focused on socially conscious, environmentally adaptive architecture. Within three years, I aim to complete the design of two community-led projects: a flood-adaptive housing cluster in Kibuye (addressing 50+ families displaced by seasonal flooding) and an energy-positive primary school in Bwaise slum. Both will use locally sourced bamboo and recycled materials while training Ugandan artisans in modern construction techniques—ensuring skills transfer that extends beyond individual projects.</w:t>
      </w:r>
    </w:p>
    <w:p>
      <w:pPr>
        <w:pStyle w:val="BodyText"/>
      </w:pPr>
      <w:r>
        <w:t xml:space="preserve">Long-term, I envision founding the "Kampala Urban Design Collective," a platform connecting architects, city planners, and community leaders to co-create solutions for Kampala's complex challenges. This initiative will advocate for policy reforms that incentivize green building codes (currently absent in Uganda) and establish a resource library documenting successful interventions like my Kasarani Youth Skills Center. My ultimate aspiration is to position Kampala as a model for sustainable urban development across East Africa—proving that African cities can lead in climate-resilient design without compromising cultural identity.</w:t>
      </w:r>
    </w:p>
    <w:bookmarkEnd w:id="23"/>
    <w:bookmarkStart w:id="24" w:name="X75e008d7fccd54391388ebf7901e92a1cc6a27d"/>
    <w:p>
      <w:pPr>
        <w:pStyle w:val="Heading2"/>
      </w:pPr>
      <w:r>
        <w:t xml:space="preserve">Conclusion: A Commitment Forged in Kampala's Spirit</w:t>
      </w:r>
    </w:p>
    <w:p>
      <w:pPr>
        <w:pStyle w:val="FirstParagraph"/>
      </w:pPr>
      <w:r>
        <w:t xml:space="preserve">This Statement of Purpose reflects not merely my professional trajectory, but a deeply personal vow to serve Uganda through architecture. Kampala has taught me that buildings are living systems—interwoven with the lives they shelter. As I write this in my Kampala studio overlooking Mengo Hills, I am reminded that every wall we design echoes with the potential to uplift communities or deepen divides. My journey has equipped me not just with technical skills, but with a profound respect for Kampala's spirit: resilient, vibrant, and demanding architecture that serves its people first.</w:t>
      </w:r>
    </w:p>
    <w:p>
      <w:pPr>
        <w:pStyle w:val="BodyText"/>
      </w:pPr>
      <w:r>
        <w:t xml:space="preserve">I seek to contribute my expertise to Uganda's architectural renaissance by embodying the principles of *Ubuntu*—"I am because we are"—in every structure I create. In Kampala, where concrete highways meet ancient banyan trees and bustling markets hum with life, I will dedicate myself to building not just spaces, but hope. My Statement of Purpose is more than a document; it is a promise to Kampala: that as an architect, my work will honor your past, empower your present, and safeguard your future.</w:t>
      </w:r>
    </w:p>
    <w:p>
      <w:pPr>
        <w:pStyle w:val="BodyText"/>
      </w:pPr>
      <w:r>
        <w:t xml:space="preserve">With unwavering commitment to Uganda's architectural legacy,</w:t>
      </w:r>
    </w:p>
    <w:p>
      <w:pPr>
        <w:pStyle w:val="BodyText"/>
      </w:pPr>
      <w:r>
        <w:t xml:space="preserve">[Your Full Name]</w:t>
      </w:r>
    </w:p>
    <w:p>
      <w:pPr>
        <w:pStyle w:val="BodyText"/>
      </w:pPr>
      <w:r>
        <w:t xml:space="preserve">Kampala, Uganda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Kampala, Uganda</dc:title>
  <dc:creator/>
  <dc:language>en</dc:language>
  <cp:keywords/>
  <dcterms:created xsi:type="dcterms:W3CDTF">2026-07-19T14:00:38Z</dcterms:created>
  <dcterms:modified xsi:type="dcterms:W3CDTF">2026-07-19T14:00:38Z</dcterms:modified>
</cp:coreProperties>
</file>

<file path=docProps/custom.xml><?xml version="1.0" encoding="utf-8"?>
<Properties xmlns="http://schemas.openxmlformats.org/officeDocument/2006/custom-properties" xmlns:vt="http://schemas.openxmlformats.org/officeDocument/2006/docPropsVTypes"/>
</file>