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ff9a0f87e93901fbb6e03af509ebe4778be4a73"/>
    <w:p>
      <w:pPr>
        <w:pStyle w:val="Heading1"/>
      </w:pPr>
      <w:r>
        <w:t xml:space="preserve">Statement of Purpose: Advancing Audit Excellence in Brazil São Paulo</w:t>
      </w:r>
    </w:p>
    <w:p>
      <w:pPr>
        <w:pStyle w:val="FirstParagraph"/>
      </w:pPr>
      <w:r>
        <w:t xml:space="preserve">As a dedicated accounting professional with a profound commitment to financial integrity and regulatory compliance, I submit this Statement of Purpose to express my unequivocal ambition to establish my career as an</w:t>
      </w:r>
      <w:r>
        <w:t xml:space="preserve"> </w:t>
      </w:r>
      <w:r>
        <w:rPr>
          <w:bCs/>
          <w:b/>
        </w:rPr>
        <w:t xml:space="preserve">Auditor</w:t>
      </w:r>
      <w:r>
        <w:t xml:space="preserve"> </w:t>
      </w:r>
      <w:r>
        <w:t xml:space="preserve">within the dynamic economic ecosystem of</w:t>
      </w:r>
      <w:r>
        <w:t xml:space="preserve"> </w:t>
      </w:r>
      <w:r>
        <w:rPr>
          <w:bCs/>
          <w:b/>
        </w:rPr>
        <w:t xml:space="preserve">Brazil São Paulo</w:t>
      </w:r>
      <w:r>
        <w:t xml:space="preserve">. My aspiration is not merely to join an audit firm but to contribute meaningfully to São Paulo’s status as Brazil’s undisputed financial and business capital—a role demanding technical precision, cultural agility, and unwavering ethical rigor. This document outlines my professional trajectory, specialized preparation for Brazil’s unique auditing landscape, and my strategic vision for growth within the São Paulo market.</w:t>
      </w:r>
    </w:p>
    <w:bookmarkStart w:id="20" w:name="Xcfc4fe26db1b24e11992afc71a6be01d4ac3b81"/>
    <w:p>
      <w:pPr>
        <w:pStyle w:val="Heading2"/>
      </w:pPr>
      <w:r>
        <w:t xml:space="preserve">Professional Foundation Aligned with Brazilian Standards</w:t>
      </w:r>
    </w:p>
    <w:p>
      <w:pPr>
        <w:pStyle w:val="FirstParagraph"/>
      </w:pPr>
      <w:r>
        <w:t xml:space="preserve">My academic background in Accounting &amp; Finance from a globally recognized institution provided me with a robust framework in international accounting standards (IFRS). However, I deliberately deepened my expertise to align with Brazil’s specific requirements. I completed specialized coursework on the Brazilian General Accounting Plan (PCASP), municipal tax regulations (ICMS/ISS), and compliance with the Conselho Federal de Contabilidade (CFC) guidelines—a prerequisite for all</w:t>
      </w:r>
      <w:r>
        <w:t xml:space="preserve"> </w:t>
      </w:r>
      <w:r>
        <w:rPr>
          <w:bCs/>
          <w:b/>
        </w:rPr>
        <w:t xml:space="preserve">Auditor</w:t>
      </w:r>
      <w:r>
        <w:t xml:space="preserve"> </w:t>
      </w:r>
      <w:r>
        <w:t xml:space="preserve">professionals operating in</w:t>
      </w:r>
      <w:r>
        <w:t xml:space="preserve"> </w:t>
      </w:r>
      <w:r>
        <w:rPr>
          <w:bCs/>
          <w:b/>
        </w:rPr>
        <w:t xml:space="preserve">Brazil São Paulo</w:t>
      </w:r>
      <w:r>
        <w:t xml:space="preserve">. My thesis, "Adapting Audit Methodologies for Brazilian SMEs Amidst Tax Complexity," was directly informed by case studies from São Paulo’s diverse industrial corridors, including the automotive sector in Campinas and financial services hubs along Av. Paulista. This work reinforced my conviction that effective auditing in</w:t>
      </w:r>
      <w:r>
        <w:t xml:space="preserve"> </w:t>
      </w:r>
      <w:r>
        <w:rPr>
          <w:bCs/>
          <w:b/>
        </w:rPr>
        <w:t xml:space="preserve">Brazil São Paulo</w:t>
      </w:r>
      <w:r>
        <w:t xml:space="preserve"> </w:t>
      </w:r>
      <w:r>
        <w:t xml:space="preserve">demands more than technical knowledge; it requires contextual intelligence.</w:t>
      </w:r>
    </w:p>
    <w:p>
      <w:pPr>
        <w:pStyle w:val="BodyText"/>
      </w:pPr>
      <w:r>
        <w:t xml:space="preserve">Professionally, I honed my skills during a 24-month internship at a leading São Paulo-based accounting firm, where I assisted in audits for multinational clients operating across Brazil. This experience immersed me in the realities of Brazilian corporate governance: navigating the nuances of Lei Geral de Proteção de Dados (LGPD), understanding the interplay between federal and municipal tax authorities, and adapting audit procedures to address frequent changes in fiscal legislation. I consistently received commendations for my ability to identify high-risk areas—such as revenue recognition inconsistencies in complex service contracts—which directly impacted client compliance with CFC standards. These experiences crystallized my understanding that an</w:t>
      </w:r>
      <w:r>
        <w:t xml:space="preserve"> </w:t>
      </w:r>
      <w:r>
        <w:rPr>
          <w:bCs/>
          <w:b/>
        </w:rPr>
        <w:t xml:space="preserve">Auditor</w:t>
      </w:r>
      <w:r>
        <w:t xml:space="preserve"> </w:t>
      </w:r>
      <w:r>
        <w:t xml:space="preserve">in</w:t>
      </w:r>
      <w:r>
        <w:t xml:space="preserve"> </w:t>
      </w:r>
      <w:r>
        <w:rPr>
          <w:bCs/>
          <w:b/>
        </w:rPr>
        <w:t xml:space="preserve">Brazil São Paulo</w:t>
      </w:r>
      <w:r>
        <w:t xml:space="preserve"> </w:t>
      </w:r>
      <w:r>
        <w:t xml:space="preserve">must be a strategic partner, not merely a compliance checker.</w:t>
      </w:r>
    </w:p>
    <w:bookmarkEnd w:id="20"/>
    <w:bookmarkStart w:id="21" w:name="Xc6b508e3c51bef342fa4a9cd27a3109c11a5b23"/>
    <w:p>
      <w:pPr>
        <w:pStyle w:val="Heading2"/>
      </w:pPr>
      <w:r>
        <w:t xml:space="preserve">Cultural and Market Acumen for São Paulo’s Business Environment</w:t>
      </w:r>
    </w:p>
    <w:p>
      <w:pPr>
        <w:pStyle w:val="FirstParagraph"/>
      </w:pPr>
      <w:r>
        <w:rPr>
          <w:bCs/>
          <w:b/>
        </w:rPr>
        <w:t xml:space="preserve">Brazil São Paulo</w:t>
      </w:r>
      <w:r>
        <w:t xml:space="preserve"> </w:t>
      </w:r>
      <w:r>
        <w:t xml:space="preserve">is not just a city; it is the epicenter of Brazil’s economic engine, housing 65% of the country’s listed companies and driving over 30% of national GDP. Its business culture prioritizes relationship-building ("relacionamento") alongside technical excellence—a dynamic I actively embraced during my time in São Paulo. I learned to navigate client interactions with respect for local protocols, such as scheduling meetings around lunch hours (almoço) and valuing consensus-driven decision-making. This cultural fluency, combined with my technical skills, enabled me to effectively communicate audit findings to Brazilian executives who often lack deep financial literacy—a critical skill in a market where transparency gaps persist.</w:t>
      </w:r>
    </w:p>
    <w:p>
      <w:pPr>
        <w:pStyle w:val="BodyText"/>
      </w:pPr>
      <w:r>
        <w:t xml:space="preserve">Moreover, I recognized São Paulo’s evolving regulatory landscape as both a challenge and opportunity. The recent CFC mandates for enhanced auditor independence, the rise of sustainability reporting (based on NBR 16001), and Brazil’s push toward digital financial ecosystems (like BACEN’s PIX system) demand auditors who anticipate change. My proactive approach includes monitoring updates from the Central Bank of Brazil and participating in workshops hosted by São Paulo’s FGV Business School on "Modernizing Audit Practices for Emerging Markets." I am committed to not only meeting but shaping these standards, ensuring my work as an</w:t>
      </w:r>
      <w:r>
        <w:t xml:space="preserve"> </w:t>
      </w:r>
      <w:r>
        <w:rPr>
          <w:bCs/>
          <w:b/>
        </w:rPr>
        <w:t xml:space="preserve">Auditor</w:t>
      </w:r>
      <w:r>
        <w:t xml:space="preserve"> </w:t>
      </w:r>
      <w:r>
        <w:t xml:space="preserve">directly supports</w:t>
      </w:r>
      <w:r>
        <w:t xml:space="preserve"> </w:t>
      </w:r>
      <w:r>
        <w:rPr>
          <w:bCs/>
          <w:b/>
        </w:rPr>
        <w:t xml:space="preserve">Brazil São Paulo</w:t>
      </w:r>
      <w:r>
        <w:t xml:space="preserve">’s position as a leader in Latin American financial innovation.</w:t>
      </w:r>
    </w:p>
    <w:bookmarkEnd w:id="21"/>
    <w:bookmarkStart w:id="22" w:name="X01ebb727f31d22d0159a80f132c9fdfbc3ce182"/>
    <w:p>
      <w:pPr>
        <w:pStyle w:val="Heading2"/>
      </w:pPr>
      <w:r>
        <w:t xml:space="preserve">Strategic Vision for Growth in São Paulo’s Audit Market</w:t>
      </w:r>
    </w:p>
    <w:p>
      <w:pPr>
        <w:pStyle w:val="FirstParagraph"/>
      </w:pPr>
      <w:r>
        <w:t xml:space="preserve">I envision my career trajectory within the São Paulo audit market as one of continuous value creation. My immediate goal is to join a firm with deep roots in</w:t>
      </w:r>
      <w:r>
        <w:t xml:space="preserve"> </w:t>
      </w:r>
      <w:r>
        <w:rPr>
          <w:bCs/>
          <w:b/>
        </w:rPr>
        <w:t xml:space="preserve">Brazil São Paulo</w:t>
      </w:r>
      <w:r>
        <w:t xml:space="preserve">, where I can contribute to high-stakes audits for clients across sectors like agribusiness, fintech, and manufacturing—all vital to the city’s economic fabric. Beyond technical execution, I aim to develop expertise in risk-based auditing frameworks tailored for Brazilian SMEs, which often lack structured internal controls. This focus aligns with São Paulo’s government initiatives to formalize small businesses and reduce tax evasion—areas where competent auditing drives tangible economic growth.</w:t>
      </w:r>
    </w:p>
    <w:p>
      <w:pPr>
        <w:pStyle w:val="BodyText"/>
      </w:pPr>
      <w:r>
        <w:t xml:space="preserve">Long-term, I aspire to mentor junior auditors in adapting global methodologies to Brazil’s context, fostering a new generation of professionals who understand that an</w:t>
      </w:r>
      <w:r>
        <w:t xml:space="preserve"> </w:t>
      </w:r>
      <w:r>
        <w:rPr>
          <w:bCs/>
          <w:b/>
        </w:rPr>
        <w:t xml:space="preserve">Auditor</w:t>
      </w:r>
      <w:r>
        <w:t xml:space="preserve"> </w:t>
      </w:r>
      <w:r>
        <w:t xml:space="preserve">in</w:t>
      </w:r>
      <w:r>
        <w:t xml:space="preserve"> </w:t>
      </w:r>
      <w:r>
        <w:rPr>
          <w:bCs/>
          <w:b/>
        </w:rPr>
        <w:t xml:space="preserve">Brazil São Paulo</w:t>
      </w:r>
      <w:r>
        <w:t xml:space="preserve"> </w:t>
      </w:r>
      <w:r>
        <w:t xml:space="preserve">is the guardian of trust between investors and enterprises. I also plan to engage with professional bodies like the Institute of Chartered Accountants of Brazil (IAPC) to advocate for standardized digital audit tools that enhance efficiency without compromising CFC compliance—a pressing need as São Paulo businesses increasingly adopt cloud-based financial systems.</w:t>
      </w:r>
    </w:p>
    <w:bookmarkEnd w:id="22"/>
    <w:bookmarkStart w:id="23" w:name="X16e836a9232d0ced3631a933fb6b4cb0dc9e83a"/>
    <w:p>
      <w:pPr>
        <w:pStyle w:val="Heading2"/>
      </w:pPr>
      <w:r>
        <w:t xml:space="preserve">Conclusion: Commitment to São Paulo’s Financial Integrity</w:t>
      </w:r>
    </w:p>
    <w:p>
      <w:pPr>
        <w:pStyle w:val="FirstParagraph"/>
      </w:pPr>
      <w:r>
        <w:t xml:space="preserve">This Statement of Purpose is more than an application; it is a pledge. I am prepared to bring my technical proficiency in Brazilian accounting standards, my cultural adaptability honed in the heart of São Paulo, and my proactive mindset toward regulatory evolution to your audit team. As Brazil’s economy navigates recovery and transformation, the role of the</w:t>
      </w:r>
      <w:r>
        <w:t xml:space="preserve"> </w:t>
      </w:r>
      <w:r>
        <w:rPr>
          <w:bCs/>
          <w:b/>
        </w:rPr>
        <w:t xml:space="preserve">Auditor</w:t>
      </w:r>
      <w:r>
        <w:t xml:space="preserve"> </w:t>
      </w:r>
      <w:r>
        <w:t xml:space="preserve">becomes increasingly pivotal—not only as a verifier of financial statements but as a catalyst for sustainable business practices. I am eager to contribute this passion within</w:t>
      </w:r>
      <w:r>
        <w:t xml:space="preserve"> </w:t>
      </w:r>
      <w:r>
        <w:rPr>
          <w:bCs/>
          <w:b/>
        </w:rPr>
        <w:t xml:space="preserve">Brazil São Paulo</w:t>
      </w:r>
      <w:r>
        <w:t xml:space="preserve">, where every audit has the power to strengthen investor confidence in one of Latin America’s most vibrant markets.</w:t>
      </w:r>
    </w:p>
    <w:p>
      <w:pPr>
        <w:pStyle w:val="BodyText"/>
      </w:pPr>
      <w:r>
        <w:t xml:space="preserve">I seek not just an opportunity to work as an Auditor, but the chance to grow as a trusted professional whose expertise actively shapes the future of financial accountability in</w:t>
      </w:r>
      <w:r>
        <w:t xml:space="preserve"> </w:t>
      </w:r>
      <w:r>
        <w:rPr>
          <w:bCs/>
          <w:b/>
        </w:rPr>
        <w:t xml:space="preserve">Brazil São Paulo</w:t>
      </w:r>
      <w:r>
        <w:t xml:space="preserve">. Thank you for considering my application to advance audit excellence where it matters most: at the core of Brazil’s economic engine.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Career in Brazil São Paulo</dc:title>
  <dc:creator/>
  <cp:keywords/>
  <dcterms:created xsi:type="dcterms:W3CDTF">2026-07-24T04:47:44Z</dcterms:created>
  <dcterms:modified xsi:type="dcterms:W3CDTF">2026-07-24T04:47:44Z</dcterms:modified>
</cp:coreProperties>
</file>

<file path=docProps/custom.xml><?xml version="1.0" encoding="utf-8"?>
<Properties xmlns="http://schemas.openxmlformats.org/officeDocument/2006/custom-properties" xmlns:vt="http://schemas.openxmlformats.org/officeDocument/2006/docPropsVTypes"/>
</file>