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in</w:t>
      </w:r>
      <w:r>
        <w:t xml:space="preserve"> </w:t>
      </w:r>
      <w:r>
        <w:t xml:space="preserve">Auditing</w:t>
      </w:r>
      <w:r>
        <w:t xml:space="preserve"> </w:t>
      </w:r>
      <w:r>
        <w:t xml:space="preserve">within</w:t>
      </w:r>
      <w:r>
        <w:t xml:space="preserve"> </w:t>
      </w:r>
      <w:r>
        <w:t xml:space="preserve">Japan</w:t>
      </w:r>
      <w:r>
        <w:t xml:space="preserve"> </w:t>
      </w:r>
      <w:r>
        <w:t xml:space="preserve">Kyoto</w:t>
      </w:r>
    </w:p>
    <w:bookmarkStart w:id="20" w:name="Xff4b150b67ce6ea5fd7edc0e686394c74c7f0ae"/>
    <w:p>
      <w:pPr>
        <w:pStyle w:val="Heading1"/>
      </w:pPr>
      <w:r>
        <w:t xml:space="preserve">Statement of Purpose: Pursuing an Auditor Role in Kyoto, Japan</w:t>
      </w:r>
    </w:p>
    <w:p>
      <w:pPr>
        <w:pStyle w:val="FirstParagraph"/>
      </w:pPr>
      <w:r>
        <w:t xml:space="preserve">In crafting this Statement of Purpose, I intend to articulate a clear professional vision rooted in my passion for meticulous financial oversight and my profound commitment to contributing meaningfully within the specialized auditing landscape of Japan Kyoto. As I prepare to advance my career as a dedicated Auditor, Kyoto’s unique position as both the historical heart of Japanese culture and a dynamic hub for modern business practices presents an unparalleled opportunity. This document serves not merely as an application component, but as a testament to my alignment with the values, standards, and future trajectory of auditing excellence in this exceptional city.</w:t>
      </w:r>
    </w:p>
    <w:p>
      <w:pPr>
        <w:pStyle w:val="BodyText"/>
      </w:pPr>
      <w:r>
        <w:t xml:space="preserve">My academic foundation in Accounting and Financial Management, complemented by rigorous certification preparation (including CPA and JICPA pathways), has equipped me with the technical proficiency essential for a professional Auditor. However, it is my deep respect for Japan's distinct business ethos—embodying concepts like *wa* (harmony), *kaizen* (continuous improvement), and *omotenashi* (selfless hospitality)—that truly defines my approach. I understand that effective auditing in Japan Kyoto transcends mere compliance; it requires an intimate understanding of local corporate culture, nuanced communication styles, and the subtle interplay between traditional business practices and evolving international standards. My academic focus on Japanese accounting principles (JGAAP) and comparative financial reporting has instilled in me the necessity to bridge these worlds with precision.</w:t>
      </w:r>
    </w:p>
    <w:p>
      <w:pPr>
        <w:pStyle w:val="BodyText"/>
      </w:pPr>
      <w:r>
        <w:t xml:space="preserve">Professional experience has further solidified my resolve to serve as a trusted Auditor within Japan's context. Having assisted in cross-border audit engagements involving Japanese subsidiaries, I witnessed firsthand how Kyoto’s unique business environment demands exceptional cultural intelligence. For instance, conducting audits for established family-run enterprises (*shōkōsha*) in Kyoto required not only technical adherence but also patience, respect for hierarchical structures, and an ability to build trust through consistent, respectful engagement—qualities paramount in the Japanese workplace. I learned that successful auditing here is a dialogue, not merely a transaction. This experience directly informs my aspiration to become a valued member of an audit team operating within Kyoto’s vibrant business ecosystem.</w:t>
      </w:r>
    </w:p>
    <w:p>
      <w:pPr>
        <w:pStyle w:val="BodyText"/>
      </w:pPr>
      <w:r>
        <w:t xml:space="preserve">Why Kyoto specifically? The city itself is a powerful symbol of continuity and refinement—a place where ancient traditions coexist seamlessly with cutting-edge innovation. As Japan’s former imperial capital for over a millennium, Kyoto embodies the depth of Japanese business philosophy. It is home to countless prestigious *zaibatsu* descendants, globally respected manufacturing firms (especially in ceramics, textiles, and technology), and pioneering SMEs that form the backbone of Japan's economy. Auditing within this environment requires an appreciation for this cultural bedrock. My goal as an Auditor is not simply to verify numbers but to contribute positively to the long-term financial health and ethical integrity of companies deeply embedded in Kyoto’s legacy. I am eager to learn from seasoned Japanese professionals who have honed their expertise within this distinctive context, understanding that true auditing excellence here stems from respect for local practices and a commitment to sustainable business values.</w:t>
      </w:r>
    </w:p>
    <w:p>
      <w:pPr>
        <w:pStyle w:val="BodyText"/>
      </w:pPr>
      <w:r>
        <w:t xml:space="preserve">My commitment to the highest standards of professional conduct is unwavering. In Japan, integrity and reliability are paramount in the role of an Auditor. I recognize that auditors hold significant responsibility—not only to regulatory bodies like the Financial Services Agency (FSA) but also to stakeholders, including employees, customers, and the wider community that relies on transparent financial reporting. My previous work emphasized meticulous attention to detail and unwavering adherence to ethical guidelines; I am prepared to uphold these standards with even greater dedication within Japan Kyoto’s specific regulatory framework. I am actively studying current Japanese corporate governance practices and recent revisions to audit standards, ensuring my methodology aligns perfectly with the expectations of the local market.</w:t>
      </w:r>
    </w:p>
    <w:p>
      <w:pPr>
        <w:pStyle w:val="BodyText"/>
      </w:pPr>
      <w:r>
        <w:t xml:space="preserve">The prospect of contributing as an Auditor in Kyoto resonates deeply with my professional identity. This is not just a job opportunity; it is an invitation to immerse myself fully in a business culture that values diligence, respect, and long-term relationships—principles I have always strived to embody. I am particularly drawn to firms operating within Kyoto’s unique commercial districts (such as the Higashiyama or Kamishichiken areas), where history informs modern practice. I aim to be an Auditor who not only identifies financial risks but also offers constructive, culturally attuned insights that support business resilience and growth in this specific environment. My fluency in Japanese (advanced conversational and professional proficiency) will enable seamless communication with local management, fostering the collaborative spirit essential for effective audits.</w:t>
      </w:r>
    </w:p>
    <w:p>
      <w:pPr>
        <w:pStyle w:val="BodyText"/>
      </w:pPr>
      <w:r>
        <w:t xml:space="preserve">Furthermore, I see Kyoto as a city actively embracing innovation while honoring its heritage—a duality critical for modern auditing. The rise of fintech startups and the integration of digital tools in financial processes demand an Auditor who is both technically adept and adaptable. My experience with data analytics tools for audit procedures positions me well to contribute to this evolving landscape within Kyoto’s forward-looking businesses. I am eager to learn how local firms leverage technology without compromising the human-centric, relationship-based approach central to Japanese business.</w:t>
      </w:r>
    </w:p>
    <w:p>
      <w:pPr>
        <w:pStyle w:val="BodyText"/>
      </w:pPr>
      <w:r>
        <w:t xml:space="preserve">In conclusion, this Statement of Purpose reflects my profound respect for Japan Kyoto’s unique business culture and my clear, focused intention to excel as a professional Auditor within it. My academic rigor, practical experience with Japanese contexts, cultural sensitivity, and unwavering commitment to ethical excellence align perfectly with the demands of the auditing profession in this historic yet dynamic city. I am not merely seeking employment; I seek to become an integral part of Kyoto’s financial landscape—serving as a trusted Auditor who upholds global standards while deeply respecting local traditions. I am confident that my dedication, skills, and genuine passion for Japan's business environment make me an ideal candidate to contribute meaningfully from day one. Thank you for considering my application as I embark on this vital chapter of my career in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in Auditing within Japan Kyoto</dc:title>
  <dc:creator/>
  <dc:language>en</dc:language>
  <cp:keywords/>
  <dcterms:created xsi:type="dcterms:W3CDTF">2026-07-23T18:12:30Z</dcterms:created>
  <dcterms:modified xsi:type="dcterms:W3CDTF">2026-07-23T18:12:30Z</dcterms:modified>
</cp:coreProperties>
</file>

<file path=docProps/custom.xml><?xml version="1.0" encoding="utf-8"?>
<Properties xmlns="http://schemas.openxmlformats.org/officeDocument/2006/custom-properties" xmlns:vt="http://schemas.openxmlformats.org/officeDocument/2006/docPropsVTypes"/>
</file>