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Nepal</w:t>
      </w:r>
      <w:r>
        <w:t xml:space="preserve"> </w:t>
      </w:r>
      <w:r>
        <w:t xml:space="preserve">Kathmandu</w:t>
      </w:r>
    </w:p>
    <w:bookmarkStart w:id="27" w:name="X8f43db654e8d20e98953d3714dfc772ac63707d"/>
    <w:p>
      <w:pPr>
        <w:pStyle w:val="Heading1"/>
      </w:pPr>
      <w:r>
        <w:t xml:space="preserve">Statement of Purpose: Aspiring Auditor Dedicated to Professional Excellence in Nepal Kathmandu</w:t>
      </w:r>
    </w:p>
    <w:p>
      <w:pPr>
        <w:pStyle w:val="FirstParagraph"/>
      </w:pPr>
      <w:r>
        <w:t xml:space="preserve">As a passionate and ethically grounded accounting professional, I am submitting this Statement of Purpose to express my profound commitment to pursuing an Auditor position within the dynamic financial landscape of Nepal Kathmandu. Having meticulously studied the evolving needs of Nepal's economic environment, I recognize that Kathmandu serves as the indispensable nerve center for corporate governance, financial transparency, and regulatory compliance across our nation. This Statement of Purpose outlines my academic foundation, professional ethos, and unwavering dedication to contributing meaningfully to Nepal's auditing ecosystem from this pivotal hub.</w:t>
      </w:r>
    </w:p>
    <w:bookmarkStart w:id="20" w:name="X2d314c69b2a9fef32742f4674bd76810da387ed"/>
    <w:p>
      <w:pPr>
        <w:pStyle w:val="Heading2"/>
      </w:pPr>
      <w:r>
        <w:t xml:space="preserve">Academic Foundation and Professional Ethos</w:t>
      </w:r>
    </w:p>
    <w:p>
      <w:pPr>
        <w:pStyle w:val="FirstParagraph"/>
      </w:pPr>
      <w:r>
        <w:t xml:space="preserve">My journey toward becoming a competent Auditor began with a Bachelor's degree in Accountancy from Tribhuvan University, where I graduated with honors (GPA 3.7/4.0). My curriculum included rigorous coursework in International Financial Reporting Standards (IFRS), Nepalese Accounting Standards (NAS), Corporate Governance, and Risk Management – all critical frameworks for modern auditing practice. I actively participated in the university's Audit Simulation Project, where my team conducted mock financial audits for local SMEs in Kathmandu. This hands-on experience taught me to navigate Nepal's unique regulatory nuances while maintaining strict adherence to professional standards. Subsequently, I completed the Certified Public Accountant (CPA) certification program through Nepal Accountants Association (NAA), further strengthening my technical proficiency in audit procedures, internal controls evaluation, and fraud detection methodologies.</w:t>
      </w:r>
    </w:p>
    <w:bookmarkEnd w:id="20"/>
    <w:bookmarkStart w:id="21" w:name="Xff36f8f91fcc93e3bd28a4918a2793240e90171"/>
    <w:p>
      <w:pPr>
        <w:pStyle w:val="Heading2"/>
      </w:pPr>
      <w:r>
        <w:t xml:space="preserve">Understanding Nepal Kathmandu's Audit Landscape</w:t>
      </w:r>
    </w:p>
    <w:p>
      <w:pPr>
        <w:pStyle w:val="FirstParagraph"/>
      </w:pPr>
      <w:r>
        <w:t xml:space="preserve">Nepal Kathmandu is not merely a location for my professional aspirations – it represents the strategic heart of Nepal's economic transformation. As the capital city hosting over 60% of Nepal's listed companies, major banks, and multinational subsidiaries operating in South Asia, Kathmandu faces unprecedented demands for audit integrity. I have closely followed how organizations like Nabil Bank Limited and Yeti Airlines navigate complex financial reporting under Nepal Rastra Bank regulations. The recent adoption of the Companies Act 2017 and amendments to the Securities Exchange Board of Nepal (SEBON) guidelines underscore a national imperative for meticulous auditing, directly aligning with my career focus. I am deeply aware that in Kathmandu's bustling commercial environment – from Thamel's tourism enterprises to Durbar Marg's corporate offices – every audit report carries significant weight in investor confidence and economic stability.</w:t>
      </w:r>
    </w:p>
    <w:bookmarkEnd w:id="21"/>
    <w:bookmarkStart w:id="22" w:name="Xd20ef12f7481c043cfbd3e8f3e04a17b2f531d1"/>
    <w:p>
      <w:pPr>
        <w:pStyle w:val="Heading2"/>
      </w:pPr>
      <w:r>
        <w:t xml:space="preserve">Why I Am Drawn to Auditor Roles in Nepal Kathmandu</w:t>
      </w:r>
    </w:p>
    <w:p>
      <w:pPr>
        <w:pStyle w:val="FirstParagraph"/>
      </w:pPr>
      <w:r>
        <w:t xml:space="preserve">My decision to pursue an Auditor role specifically in Nepal Kathmandu stems from three compelling imperatives. First, the city's position as the epicenter of Nepal's financial regulatory ecosystem offers unparalleled exposure to high-impact audit engagements across diverse sectors: banking, manufacturing, tourism, and infrastructure development. Second, I am driven by Nepal's national vision for economic growth under the "Sustainable Development Goals (SDGs)" framework – where transparent auditing is fundamental to attracting foreign investment and reducing corruption. Third, having grown up in Kathmandu's cultural mosaic, I possess innate understanding of local business practices while maintaining global standards. This dual perspective allows me to bridge cultural nuances with technical rigor, a critical asset when conducting audits in Nepal's unique context.</w:t>
      </w:r>
    </w:p>
    <w:bookmarkEnd w:id="22"/>
    <w:bookmarkStart w:id="23" w:name="my-commitment-to-ethical-excellence"/>
    <w:p>
      <w:pPr>
        <w:pStyle w:val="Heading2"/>
      </w:pPr>
      <w:r>
        <w:t xml:space="preserve">My Commitment to Ethical Excellence</w:t>
      </w:r>
    </w:p>
    <w:p>
      <w:pPr>
        <w:pStyle w:val="FirstParagraph"/>
      </w:pPr>
      <w:r>
        <w:t xml:space="preserve">As an Auditor, I recognize that integrity is the bedrock of public trust. In Nepal Kathmandu, where corporate scandals have occasionally undermined investor confidence, my professional philosophy centers on unwavering ethical conduct. I have consistently referenced the NAA's Code of Ethics and International Standards on Auditing (ISAs) in my academic work, emphasizing objectivity and independence. During an internship at a Kathmandu-based chartered accounting firm, I observed how even minor audit discrepancies could trigger regulatory scrutiny – reinforcing my resolve to prioritize accuracy over expediency. I am prepared to champion the "audit trail" culture within Nepali organizations, ensuring every financial transaction is verifiable and accountable.</w:t>
      </w:r>
    </w:p>
    <w:bookmarkEnd w:id="23"/>
    <w:bookmarkStart w:id="24" w:name="Xa202d79f7c0df72d3c3b2ccaabeed8dafcc9cb7"/>
    <w:p>
      <w:pPr>
        <w:pStyle w:val="Heading2"/>
      </w:pPr>
      <w:r>
        <w:t xml:space="preserve">Strategic Alignment with Nepal's Development Goals</w:t>
      </w:r>
    </w:p>
    <w:p>
      <w:pPr>
        <w:pStyle w:val="FirstParagraph"/>
      </w:pPr>
      <w:r>
        <w:t xml:space="preserve">Nepal's National Audit Plan 2076-81 explicitly prioritizes strengthening audit functions to combat financial mismanagement. My career trajectory directly supports this national priority. As an Auditor in Kathmandu, I aim to contribute to three key areas: (1) Modernizing audit documentation through digital tools like blockchain-based ledger verification – relevant for Kathmandu's growing fintech startups; (2) Training local staff in risk-based auditing techniques tailored for Nepal's SME sector; and (3) Advocating for enhanced corporate disclosure standards across Nepali enterprises. I have already initiated a volunteer project mentoring accounting students at Kathmandu University on audit documentation best practices, demonstrating my commitment to knowledge transfer within Nepal's professional community.</w:t>
      </w:r>
    </w:p>
    <w:bookmarkEnd w:id="24"/>
    <w:bookmarkStart w:id="25" w:name="X78e1a565c550d3897d91785e8d92b0d67e74b59"/>
    <w:p>
      <w:pPr>
        <w:pStyle w:val="Heading2"/>
      </w:pPr>
      <w:r>
        <w:t xml:space="preserve">Future Vision: Building Auditor Capacity in Kathmandu</w:t>
      </w:r>
    </w:p>
    <w:p>
      <w:pPr>
        <w:pStyle w:val="FirstParagraph"/>
      </w:pPr>
      <w:r>
        <w:t xml:space="preserve">My long-term vision extends beyond individual audit assignments. I aspire to establish a Kathmandu-based center of excellence for audit innovation, focusing on emerging challenges like climate-related financial disclosures (TCFD framework) and digital asset auditing – areas where Nepal remains underprepared. I am currently collaborating with the Institute of Chartered Accountants of Nepal (ICAN) on a research paper about "Audit Quality in Nepali Banking Sector: Impact of Regulatory Changes." This initiative reflects my dedication to advancing professional standards locally. In five years, I aim to mentor junior auditors while contributing policy insights that shape Nepal's auditing future from the Kathmandu hub.</w:t>
      </w:r>
    </w:p>
    <w:bookmarkEnd w:id="25"/>
    <w:bookmarkStart w:id="26" w:name="conclusion-a-purposeful-commitment"/>
    <w:p>
      <w:pPr>
        <w:pStyle w:val="Heading2"/>
      </w:pPr>
      <w:r>
        <w:t xml:space="preserve">Conclusion: A Purposeful Commitment</w:t>
      </w:r>
    </w:p>
    <w:p>
      <w:pPr>
        <w:pStyle w:val="FirstParagraph"/>
      </w:pPr>
      <w:r>
        <w:t xml:space="preserve">This Statement of Purpose embodies more than an application – it represents a lifelong commitment to professional excellence rooted in Nepal Kathmandu. I am not merely seeking an Auditor position; I am pledging to be part of the solution for Nepal's economic maturation through rigorous, ethical, and contextually intelligent auditing. My academic preparation, practical exposure within Kathmandu's business ecosystem, and unwavering adherence to integrity align perfectly with the needs of this critical role. I am eager to bring my skills in risk assessment, regulatory navigation, and cultural intelligence to serve Nepal's financial community from its vibrant capital city. In a nation where every audit report influences livelihoods across the country, I stand ready to uphold the highest standards as an Auditor dedicated to Nepal Kathmandu's prosperity.</w:t>
      </w:r>
    </w:p>
    <w:p>
      <w:pPr>
        <w:pStyle w:val="BodyText"/>
      </w:pPr>
      <w:r>
        <w:t xml:space="preserve">With profound respect for Nepal's economic journey and unwavering dedication to professional excellence,</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Auditor Position - Nepal Kathmandu</dc:title>
  <dc:creator/>
  <dc:language>en</dc:language>
  <cp:keywords/>
  <dcterms:created xsi:type="dcterms:W3CDTF">2026-07-21T03:14:28Z</dcterms:created>
  <dcterms:modified xsi:type="dcterms:W3CDTF">2026-07-21T03:14:28Z</dcterms:modified>
</cp:coreProperties>
</file>

<file path=docProps/custom.xml><?xml version="1.0" encoding="utf-8"?>
<Properties xmlns="http://schemas.openxmlformats.org/officeDocument/2006/custom-properties" xmlns:vt="http://schemas.openxmlformats.org/officeDocument/2006/docPropsVTypes"/>
</file>