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Netherlands</w:t>
      </w:r>
      <w:r>
        <w:t xml:space="preserve"> </w:t>
      </w:r>
      <w:r>
        <w:t xml:space="preserve">Amsterdam</w:t>
      </w:r>
    </w:p>
    <w:bookmarkStart w:id="20" w:name="Xb92f7d080e9ffa0aabba4dc8bf836f7384993d4"/>
    <w:p>
      <w:pPr>
        <w:pStyle w:val="Heading1"/>
      </w:pPr>
      <w:r>
        <w:t xml:space="preserve">Statement of Purpose: Pursuing an Auditor Career in Amsterdam, Netherlands</w:t>
      </w:r>
    </w:p>
    <w:p>
      <w:pPr>
        <w:pStyle w:val="FirstParagraph"/>
      </w:pPr>
      <w:r>
        <w:t xml:space="preserve">As I embark on the next chapter of my professional journey, my aspiration is clear and resolute: to establish myself as a dedicated and insightful Auditor within the dynamic financial ecosystem of Amsterdam, Netherlands. The Netherlands, particularly Amsterdam, stands as a global beacon for finance, commerce, and regulatory excellence. It is not merely a location but the ideal crucible where my academic rigor, professional ethos, and commitment to ethical financial stewardship can converge to deliver meaningful value. This Statement of Purpose outlines my unwavering dedication to the profession of Auditor within the Netherlands context, explaining why Amsterdam is the indispensable foundation for my career.</w:t>
      </w:r>
    </w:p>
    <w:p>
      <w:pPr>
        <w:pStyle w:val="BodyText"/>
      </w:pPr>
      <w:r>
        <w:t xml:space="preserve">The Netherlands has long been recognized as a cornerstone of European and global finance. Home to major international institutions like the International Court of Justice, NATO headquarters (in The Hague, near Amsterdam), and a vast concentration of multinational corporations establishing their European headquarters here, the country possesses an unparalleled business infrastructure. Crucially for an Auditor, Amsterdam operates within a sophisticated framework governed by robust Dutch accounting standards (Nederlandse Uniforme Boekhoudkundige Normen - NUB), stringent adherence to International Financial Reporting Standards (IFRS), and the comprehensive Dutch Audit Act. This environment demands auditors who possess not only technical mastery but also a profound understanding of the intricate legal and cultural business landscape. My academic background, culminating in a Master’s in Accounting &amp; Finance from [University Name], immersed me deeply in these frameworks. Courses such as Advanced Auditing Theory, International Accounting Standards Compliance, and Corporate Governance provided the theoretical bedrock. However, it was my subsequent internship at [Reputable Firm Name] in Rotterdam that crystallized my passion for the Auditor role within this specific context – observing firsthand how audits navigated complex cross-border transactions under Dutch regulatory scrutiny cemented my resolve to specialize here.</w:t>
      </w:r>
    </w:p>
    <w:p>
      <w:pPr>
        <w:pStyle w:val="BodyText"/>
      </w:pPr>
      <w:r>
        <w:t xml:space="preserve">Amsterdam’s unique position as a gateway to Europe, combined with its progressive stance on sustainability and corporate transparency, makes it the perfect arena for an Auditor seeking impactful work. The Netherlands actively champions Environmental, Social, and Governance (ESG) integration into financial reporting frameworks – a trend rapidly influencing audit methodologies globally. I am deeply committed to mastering this evolving aspect of auditing. My research project focused on 'Integrating ESG Metrics into Dutch Financial Audits: Challenges and Best Practices' equipped me with practical insights into the nuanced considerations auditors must now address beyond traditional financial statements. The Netherlands’ leadership in sustainable finance, exemplified by institutions like the Dutch Central Bank (De Nederlandsche Bank - DNB) and initiatives such as the Task Force on Climate-related Financial Disclosures (TCFD), signals a future where ethical auditing is paramount. I am eager to contribute to this evolution within Amsterdam’s vibrant professional community.</w:t>
      </w:r>
    </w:p>
    <w:p>
      <w:pPr>
        <w:pStyle w:val="BodyText"/>
      </w:pPr>
      <w:r>
        <w:t xml:space="preserve">What truly draws me to Amsterdam specifically, however, transcends its economic significance. The city embodies a unique blend of internationalism and local character – a place where global standards meet Dutch precision and pragmatic efficiency. This cultural environment resonates with my own professional values. I understand that succeeding as an Auditor in the Netherlands requires more than technical competence; it necessitates navigating the subtle nuances of Dutch business communication (valuing directness, clarity, and respect for hierarchical structures), adhering strictly to local procedures like those governed by the Nederlandse Orde van Accountants (NOA), and understanding how firms interact within Amsterdam's specific Chamber of Commerce (Kamer van Koophandel - KvK) framework. I have proactively begun learning Dutch to foster deeper integration and build trust with local clients and colleagues, recognizing that linguistic fluency is a vital asset for authentic professional engagement in this setting.</w:t>
      </w:r>
    </w:p>
    <w:p>
      <w:pPr>
        <w:pStyle w:val="BodyText"/>
      </w:pPr>
      <w:r>
        <w:t xml:space="preserve">My professional experience further solidifies my readiness for the Auditor role in Amsterdam. During my tenure at [Previous Firm], I was entrusted with conducting statutory audits for diverse Dutch SMEs across sectors like renewable energy and tech startups. This involved meticulous review of financial statements against NUB and IFRS, identifying control weaknesses within the Netherlands' specific tax environment (including VAT regulations), and effectively communicating findings to non-accountant stakeholders – skills directly transferable to the Amsterdam market. I learned that an effective Auditor in the Netherlands is not just a compliance checker but a trusted advisor, helping businesses navigate complex regulations with clarity and foresight. I am adept at utilizing Dutch-specific audit software platforms like AccountView (by Digi-Group) and understand the importance of maintaining impeccable documentation for potential review by regulatory bodies like the Netherlands Authority for Financial Markets (AFM).</w:t>
      </w:r>
    </w:p>
    <w:p>
      <w:pPr>
        <w:pStyle w:val="BodyText"/>
      </w:pPr>
      <w:r>
        <w:t xml:space="preserve">I envision my role as an Auditor in Amsterdam as one of continuous contribution and growth. I aim to become a specialist not only in traditional financial auditing but also adept at navigating the burgeoning areas of digital audit techniques, data analytics within Dutch financial contexts, and deepening ESG assurance services – all critical for the future of auditing in this progressive market. I am eager to learn from seasoned professionals within firms like PwC Netherlands, KPMG Amsterdam, or Deloitte Netherlands who are shaping these advancements. The collaborative spirit and high professional standards prevalent within Amsterdam's audit community are exactly what I seek to be part of.</w:t>
      </w:r>
    </w:p>
    <w:p>
      <w:pPr>
        <w:pStyle w:val="BodyText"/>
      </w:pPr>
      <w:r>
        <w:t xml:space="preserve">Ultimately, the decision to pursue an Auditor career specifically in the Netherlands – with Amsterdam as my base – is a strategic and deeply personal commitment. It represents my belief that this nation offers the most fertile ground for an Auditor who aspires to combine rigorous technical expertise with genuine business insight within a framework that consistently pushes the boundaries of ethical financial practice. I am prepared to bring my meticulous attention to detail, proactive learning attitude, cultural sensitivity, and unwavering dedication to professional integrity directly into your Amsterdam-based audit team. I am confident that my skills align precisely with the demands of the modern Dutch audit landscape, and I am eager for the opportunity to contribute meaningfully while growing alongside this exceptional profession within the heart of Europe’s financial capital. Amsterdam is not just a city on my map; it is where I intend to build a significant and impactful career as an Auditor.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Netherlands Amsterdam</dc:title>
  <dc:creator/>
  <dc:language>en</dc:language>
  <cp:keywords/>
  <dcterms:created xsi:type="dcterms:W3CDTF">2025-12-08T07:37:48Z</dcterms:created>
  <dcterms:modified xsi:type="dcterms:W3CDTF">2025-12-08T07:37:48Z</dcterms:modified>
</cp:coreProperties>
</file>

<file path=docProps/custom.xml><?xml version="1.0" encoding="utf-8"?>
<Properties xmlns="http://schemas.openxmlformats.org/officeDocument/2006/custom-properties" xmlns:vt="http://schemas.openxmlformats.org/officeDocument/2006/docPropsVTypes"/>
</file>