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7972e692ad18853391d66f4716dbee80e6e0be3"/>
    <w:p>
      <w:pPr>
        <w:pStyle w:val="Heading1"/>
      </w:pPr>
      <w:r>
        <w:t xml:space="preserve">Statement of Purpose: Pursuing Automotive Engineering Excellence in Australia, Brisbane</w:t>
      </w:r>
    </w:p>
    <w:p>
      <w:pPr>
        <w:pStyle w:val="FirstParagraph"/>
      </w:pPr>
      <w:r>
        <w:t xml:space="preserve">As a dedicated and innovative Automotive Engineer with five years of progressive experience in advanced vehicle systems development, I am writing to express my profound commitment to advancing my career within the dynamic automotive sector of Australia, specifically Brisbane. This Statement of Purpose outlines my professional trajectory, technical expertise, and unwavering dedication to contributing meaningfully to Queensland's evolving mobility landscape. I seek to leverage my skills in electric vehicle (EV) integration, autonomous driving technologies, and sustainable manufacturing practices within Brisbane’s burgeoning engineering ecosystem—a city positioned at the forefront of Australia’s automotive innovation wave.</w:t>
      </w:r>
    </w:p>
    <w:p>
      <w:pPr>
        <w:pStyle w:val="BodyText"/>
      </w:pPr>
      <w:r>
        <w:t xml:space="preserve">My academic foundation was built at [University Name], where I earned a Bachelor of Engineering (Honours) in Mechanical Engineering with a specialization in Vehicle Dynamics. During my studies, I immersed myself in projects directly relevant to Australia’s unique automotive challenges, including developing lightweight composite components optimized for high-temperature environments and researching battery thermal management systems tailored for tropical climates. My final-year thesis, "Enhancing EV Range Performance Under Queensland Ambient Conditions," involved extensive testing of lithium-ion battery behavior at 40°C+ temperatures—a critical consideration for Brisbane’s climate. This work not only honed my technical acumen but also ignited my passion for solving mobility challenges specific to Australia’s geographic and environmental context.</w:t>
      </w:r>
    </w:p>
    <w:p>
      <w:pPr>
        <w:pStyle w:val="BodyText"/>
      </w:pPr>
      <w:r>
        <w:t xml:space="preserve">Professionally, I have spent four years at [Previous Company], a Tier-2 automotive supplier specializing in ADAS (Advanced Driver Assistance Systems) components. My responsibilities included leading cross-functional teams to validate sensor fusion algorithms for autonomous systems, ensuring compliance with Australian Design Rules (ADR 59/00) and ISO 26262 safety standards. A pivotal project involved adapting camera-based lane-keeping systems for Australia’s diverse road infrastructure—addressing challenges like rural unmarked roads and variable signage that differ significantly from European or North American contexts. This experience solidified my understanding of the regulatory nuances required to succeed in the Australian market, where safety compliance is non-negotiable.</w:t>
      </w:r>
    </w:p>
    <w:p>
      <w:pPr>
        <w:pStyle w:val="BodyText"/>
      </w:pPr>
      <w:r>
        <w:t xml:space="preserve">What draws me most profoundly to **Australia Brisbane** is its strategic position as a catalyst for sustainable mobility transformation. The Queensland Government’s "Zero Emission Vehicle Roadmap" targets 50% EV sales by 2030, while Brisbane hosts key industry players like Toyota Australia’s R&amp;D Center, the National Transport Research Institute (NTRI), and emerging EV startups such as Proterra’s regional hub. This ecosystem offers unparalleled opportunities to contribute to projects like Queensland’s first fully electric bus network rollout or the development of hydrogen-powered fleet solutions for our subtropical cities. Brisbane’s blend of industrial capacity, research institutions (e.g., QUT’s Centre for Automotive Research), and supportive policy environment provides the ideal launchpad for an Automotive Engineer committed to scalable, climate-resilient innovation—a vision I am eager to advance.</w:t>
      </w:r>
    </w:p>
    <w:p>
      <w:pPr>
        <w:pStyle w:val="BodyText"/>
      </w:pPr>
      <w:r>
        <w:t xml:space="preserve">My technical toolkit aligns precisely with Brisbane’s industry demands. I possess advanced proficiency in simulation tools (ANSYS, MATLAB/Simulink), CAD platforms (CATIA V5), and programming languages (C++, Python) essential for modern vehicle development. Crucially, I bring hands-on experience in EV powertrain integration—having led a project to reduce battery degradation by 18% under high-heat conditions through innovative cooling design. This expertise directly addresses the primary barrier to EV adoption across Australia’s warmer regions. Additionally, I hold certifications in Lean Manufacturing and Sustainable Engineering Practices (via Engineers Australia), ensuring I can drive efficiency while adhering to Queensland’s environmental stewardship goals.</w:t>
      </w:r>
    </w:p>
    <w:p>
      <w:pPr>
        <w:pStyle w:val="BodyText"/>
      </w:pPr>
      <w:r>
        <w:t xml:space="preserve">My long-term vision is clear: to become a Technical Lead within Brisbane’s automotive innovation cluster, spearheading projects that bridge global engineering excellence with Australian operational realities. I aim to contribute to initiatives like the "Brisbane Smart Mobility Corridor" (a government-backed initiative testing connected vehicle ecosystems) and support Queensland’s push for local EV manufacturing through supply chain optimization. More broadly, I am committed to mentoring emerging engineers—particularly women in STEM—to foster diversity within Australia’s automotive sector, a priority reflected in my volunteer work with WISE (Women in Science and Engineering) Brisbane.</w:t>
      </w:r>
    </w:p>
    <w:p>
      <w:pPr>
        <w:pStyle w:val="BodyText"/>
      </w:pPr>
      <w:r>
        <w:t xml:space="preserve">Choosing **Australia Brisbane** is not merely a career decision—it is a strategic alignment of my professional purpose with national priorities. Unlike many global hubs dominated by legacy ICE (Internal Combustion Engine) manufacturers, Brisbane’s automotive landscape is actively pivoting toward electrification, automation, and sustainability. This forward momentum mirrors my own engineering philosophy: to design systems that are not just technically superior but socially and environmentally responsible. I am confident that my blend of technical rigor, climate-adaptive problem-solving skills, and cultural adaptability will enable me to add immediate value to Brisbane-based teams while growing into a leadership role that accelerates Queensland’s mobility revolution.</w:t>
      </w:r>
    </w:p>
    <w:p>
      <w:pPr>
        <w:pStyle w:val="BodyText"/>
      </w:pPr>
      <w:r>
        <w:t xml:space="preserve">As I prepare for this next chapter in **Australia Brisbane**, I recognize the importance of full professional integration. I am actively pursuing recognition through Engineers Australia’s Competency Assessment (EA) and have completed essential modules on Australian engineering standards. My commitment extends beyond technical contribution; it encompasses community engagement—through volunteering with local schools on STEM outreach programs and participating in Brisbane’s annual "Mobility Innovation Forum." I am eager to become a permanent, contributing member of Brisbane’s engineering family, not just a temporary professional.</w:t>
      </w:r>
    </w:p>
    <w:p>
      <w:pPr>
        <w:pStyle w:val="BodyText"/>
      </w:pPr>
      <w:r>
        <w:t xml:space="preserve">In closing, this Statement of Purpose embodies my firm resolve to elevate the Australian automotive industry from within. I do not seek merely to work in **Australia Brisbane**; I intend to shape its future as an Automotive Engineer who understands the terrain—both technical and environmental—that defines our shared ambition for a sustainable, intelligent mobility future. With my skills, passion for Australia’s unique challenges, and unwavering dedication to excellence, I am ready to contribute meaningfully from day one. I welcome the opportunity to discuss how my vision aligns with Brisbane’s engineering aspirations and would be honored to join the ranks of professionals building Australia’s next-generation automotive landscape.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Australia Brisbane</dc:title>
  <dc:creator/>
  <dc:language>en</dc:language>
  <cp:keywords/>
  <dcterms:created xsi:type="dcterms:W3CDTF">2025-12-08T13:16:54Z</dcterms:created>
  <dcterms:modified xsi:type="dcterms:W3CDTF">2025-12-08T13:16:54Z</dcterms:modified>
</cp:coreProperties>
</file>

<file path=docProps/custom.xml><?xml version="1.0" encoding="utf-8"?>
<Properties xmlns="http://schemas.openxmlformats.org/officeDocument/2006/custom-properties" xmlns:vt="http://schemas.openxmlformats.org/officeDocument/2006/docPropsVTypes"/>
</file>