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0" w:name="X5103b248a1b1497f31373221fe16c0eea6da6e5"/>
    <w:p>
      <w:pPr>
        <w:pStyle w:val="Heading1"/>
      </w:pPr>
      <w:r>
        <w:t xml:space="preserve">Statement of Purpose: Advancing Sustainable Mobility as an Automotive Engineer in Belgium Brussels</w:t>
      </w:r>
    </w:p>
    <w:p>
      <w:pPr>
        <w:pStyle w:val="FirstParagraph"/>
      </w:pPr>
      <w:r>
        <w:t xml:space="preserve">I am writing this Statement of Purpose to formally express my unwavering commitment to pursue advanced studies in Automotive Engineering within the dynamic academic and industrial ecosystem of Belgium Brussels. This document embodies my professional trajectory, academic rigor, and strategic vision for contributing to the future of sustainable transportation—a vision intrinsically linked to the European Union’s leadership in automotive innovation, centered precisely in the heart of Brussels.</w:t>
      </w:r>
    </w:p>
    <w:p>
      <w:pPr>
        <w:pStyle w:val="BodyText"/>
      </w:pPr>
      <w:r>
        <w:t xml:space="preserve">My foundational journey as an Automotive Engineer began during my undergraduate studies in Mechanical Engineering at [Your University], where I specialized in vehicle dynamics and powertrain systems. A pivotal moment occurred when I led a project developing a lightweight chassis prototype for urban electric vehicles, which demanded rigorous computational modeling and iterative physical testing. This experience crystallized my understanding that the future of mobility hinges on integrating advanced engineering with environmental stewardship—a principle now mandated by EU regulations like the 2035 internal combustion engine phaseout. My thesis on "Thermal Management Systems for High-Capacity EV Batteries" further solidified my technical focus, earning recognition from our faculty for its practical implications in extending vehicle range and safety. I understood then that mastering this field requires not just engineering acumen, but immersion within the policy and innovation corridors shaping global standards.</w:t>
      </w:r>
    </w:p>
    <w:p>
      <w:pPr>
        <w:pStyle w:val="BodyText"/>
      </w:pPr>
      <w:r>
        <w:t xml:space="preserve">This brings me to Belgium Brussels—a location of unparalleled significance for an aspiring Automotive Engineer. The European Union institutions, including the European Commission’s Directorate-General for Mobility and Transport (MTRANS) and the Joint Research Centre (JRC), are headquartered in Brussels. This concentration of regulatory power means that every major advancement in automotive technology—from Euro 7 emissions standards to AI-driven autonomous vehicle frameworks—is debated, refined, and enacted within this city. Studying here is not merely an academic choice; it is a strategic immersion into the very engine driving the industry’s evolution. The proximity to key stakeholders like ACEA (European Automobile Manufacturers Association) and R&amp;D hubs such as IMEC’s automotive semiconductor initiatives provides unmatched access to real-world challenges and collaborative innovation. I have actively followed Brussels’ "Mobility Plan 2030," which prioritizes zero-emission public transport and smart infrastructure—directly aligning with my research interests. To study in Belgium Brussels is to position oneself at the epicenter of automotive transformation, where engineering solutions are co-created with policy vision.</w:t>
      </w:r>
    </w:p>
    <w:p>
      <w:pPr>
        <w:pStyle w:val="BodyText"/>
      </w:pPr>
      <w:r>
        <w:t xml:space="preserve">I have meticulously researched academic programs that bridge theoretical depth and industrial relevance. The Master’s in Automotive Engineering at KU Leuven (ranked #1 for engineering in Belgium) offers a curriculum uniquely structured around EU regulatory frameworks and sustainable mobility. Courses like "Advanced Vehicle Electrification" and "EU Policy Implications for Mobility Innovation" directly address my goal to develop scalable solutions that comply with stringent European standards. Crucially, the university’s partnerships with BMW Group’s Brussels R&amp;D center and Ford’s Antwerp facility provide unparalleled opportunities for industry-integrated projects—exactly the hands-on environment where an Automotive Engineer must learn to navigate complex technical and regulatory landscapes. Belgium Brussels’ status as a central European logistics hub also ensures access to test tracks like Nivelles, where I can validate my work under real-world conditions.</w:t>
      </w:r>
    </w:p>
    <w:p>
      <w:pPr>
        <w:pStyle w:val="BodyText"/>
      </w:pPr>
      <w:r>
        <w:t xml:space="preserve">My professional goals are unequivocally anchored in the Belgian context. I aim to join the R&amp;D division of a major automotive manufacturer or Tier-1 supplier based in Brussels within five years, focusing on developing modular electric powertrains optimized for European urban environments. This work must directly support Belgium’s ambition to achieve 100% zero-emission public transport by 2035—a target requiring cutting-edge engineering and seamless policy integration. The EU Green Deal’s "Zero Pollution Action Plan" further underscores the urgency: automotive engineers in Brussels are not just designers but policy enablers. My long-term vision includes establishing a consultancy firm focused on helping SMEs navigate EU compliance while innovating for sustainability, leveraging Belgium Brussels as a springboard to scale solutions across the continent.</w:t>
      </w:r>
    </w:p>
    <w:p>
      <w:pPr>
        <w:pStyle w:val="BodyText"/>
      </w:pPr>
      <w:r>
        <w:t xml:space="preserve">Why Belgium and why now? The convergence of global regulatory shifts, industrial innovation clusters, and the university’s policy-engineering fusion creates an irreplaceable learning environment. Unlike generic automotive programs elsewhere, studying in Belgium Brussels offers direct exposure to the institutions that define our field. I have already engaged with professors at KU Leuven through their "Sustainable Mobility" webinars and connected with alumni working at the European Patent Office’s mobility division—proof of the vibrant community awaiting me. This is not a theoretical aspiration; it is a calculated step in my evolution as an Automotive Engineer to become a contributor, not just a participant, in shaping Europe’s mobility future.</w:t>
      </w:r>
    </w:p>
    <w:p>
      <w:pPr>
        <w:pStyle w:val="BodyText"/>
      </w:pPr>
      <w:r>
        <w:t xml:space="preserve">I recognize that this Statement of Purpose represents more than an application—it is a declaration of intent to engage deeply with the ecosystem where automotive engineering meets European governance. I will bring rigorous technical skills, a proven ability to deliver innovative solutions under constraints (evidenced by my project management in university competitions), and an unwavering commitment to sustainability. In Belgium Brussels, I will not only master the science of the automobile but understand its role within a larger societal framework—a perspective vital for any modern Automotive Engineer. The path forward is clear: through dedicated study in this unique capital, I will emerge equipped to drive innovation that aligns with European values and global needs.</w:t>
      </w:r>
    </w:p>
    <w:p>
      <w:pPr>
        <w:pStyle w:val="BodyText"/>
      </w:pPr>
      <w:r>
        <w:t xml:space="preserve">Thank you for considering my application. I eagerly anticipate contributing to the legacy of engineering excellence at your institution and advancing sustainable mobility as a skilled Automotive Engineer within the strategic heartland of Europe—Belgium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Belgium Brussels</dc:title>
  <dc:creator/>
  <dc:language>en</dc:language>
  <cp:keywords/>
  <dcterms:created xsi:type="dcterms:W3CDTF">2026-07-23T18:12:28Z</dcterms:created>
  <dcterms:modified xsi:type="dcterms:W3CDTF">2026-07-23T18:12:28Z</dcterms:modified>
</cp:coreProperties>
</file>

<file path=docProps/custom.xml><?xml version="1.0" encoding="utf-8"?>
<Properties xmlns="http://schemas.openxmlformats.org/officeDocument/2006/custom-properties" xmlns:vt="http://schemas.openxmlformats.org/officeDocument/2006/docPropsVTypes"/>
</file>