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0" w:name="X23748dc54010bb7a59caf618d8e0e910db400ab"/>
    <w:p>
      <w:pPr>
        <w:pStyle w:val="Heading1"/>
      </w:pPr>
      <w:r>
        <w:t xml:space="preserve">Statement of Purpose: Advancing Automotive Engineering Excellence in Canada Toronto</w:t>
      </w:r>
    </w:p>
    <w:p>
      <w:pPr>
        <w:pStyle w:val="FirstParagraph"/>
      </w:pPr>
      <w:r>
        <w:t xml:space="preserve">From the moment I first witnessed the intricate dance of engineering precision within an automobile’s engine compartment during my childhood, I knew my destiny lay in automotive innovation. Today, as I prepare to submit this Statement of Purpose, my ambition crystallizes into a clear mission: to become a pioneering Automotive Engineer contributing to Canada Toronto's transformative journey in sustainable mobility. This document articulates not merely an academic pursuit but a deeply considered commitment to integrating my technical expertise with the dynamic automotive ecosystem thriving in Canada’s most vibrant metropolis.</w:t>
      </w:r>
    </w:p>
    <w:p>
      <w:pPr>
        <w:pStyle w:val="BodyText"/>
      </w:pPr>
      <w:r>
        <w:t xml:space="preserve">My foundational education at [University Name] equipped me with rigorous mechanical engineering principles, but it was the hands-on experience at [Previous Company/Project] that ignited my passion for automotive systems. As a junior engineer on a hybrid powertrain optimization project, I led a team in reducing fuel consumption by 17% through advanced thermal management strategies. This success revealed two critical truths: first, that automotive engineering is no longer confined to combustion engines but demands holistic innovation across electrification, connectivity, and sustainable materials; second, that Canada Toronto stands at the epicenter of this evolution. The city’s convergence of global OEMs (like Ford and General Motors), Tier-1 suppliers (including Magna International), and cutting-edge startups such as Electrovaya creates an unparalleled incubator for tomorrow’s automotive solutions – a reality that makes Toronto the unequivocal destination for my professional growth.</w:t>
      </w:r>
    </w:p>
    <w:p>
      <w:pPr>
        <w:pStyle w:val="BodyText"/>
      </w:pPr>
      <w:r>
        <w:t xml:space="preserve">What compels me to choose Canada Toronto above all other global hubs is its unwavering commitment to ethical engineering leadership. Unlike regions prioritizing short-term gains, Canada’s federal government and Ontario’s Ministry of Economic Development have established bold frameworks like the Zero Emission Vehicle Strategy and the Automotive Parts Manufacturers’ Association (APMA) Sustainable Manufacturing Initiative. These policies directly align with my research focus on lightweight composite materials for electric vehicle battery enclosures – a project I began during my undergraduate thesis. Toronto’s academic institutions, particularly the University of Toronto’s</w:t>
      </w:r>
      <w:r>
        <w:t xml:space="preserve"> </w:t>
      </w:r>
      <w:r>
        <w:rPr>
          <w:iCs/>
          <w:i/>
        </w:rPr>
        <w:t xml:space="preserve">Centre for Advanced Manufacturing</w:t>
      </w:r>
      <w:r>
        <w:t xml:space="preserve"> </w:t>
      </w:r>
      <w:r>
        <w:t xml:space="preserve">and Ryerson University’s</w:t>
      </w:r>
      <w:r>
        <w:t xml:space="preserve"> </w:t>
      </w:r>
      <w:r>
        <w:rPr>
          <w:iCs/>
          <w:i/>
        </w:rPr>
        <w:t xml:space="preserve">Sustainable Mobility Lab</w:t>
      </w:r>
      <w:r>
        <w:t xml:space="preserve">, offer precisely the interdisciplinary environment needed to advance this work. The chance to collaborate with Professor [Name] on her groundbreaking research in bio-based polymers (published in</w:t>
      </w:r>
      <w:r>
        <w:t xml:space="preserve"> </w:t>
      </w:r>
      <w:r>
        <w:rPr>
          <w:iCs/>
          <w:i/>
        </w:rPr>
        <w:t xml:space="preserve">Materials Today Sustainability</w:t>
      </w:r>
      <w:r>
        <w:t xml:space="preserve">) is not merely an academic opportunity – it represents a strategic alignment with Canada’s vision for automotive innovation.</w:t>
      </w:r>
    </w:p>
    <w:p>
      <w:pPr>
        <w:pStyle w:val="BodyText"/>
      </w:pPr>
      <w:r>
        <w:t xml:space="preserve">My career trajectory has been meticulously shaped to prepare me for this next phase. Following my bachelor’s degree, I completed a specialized internship at [Company Name] in Ontario, where I contributed to the development of CAN bus communication protocols for autonomous vehicle testing. This experience exposed me to Toronto’s unique industry-academia partnership model – a hallmark of Canada Toronto’s automotive success. I observed how local universities like Sheridan College rapidly adapt curricula based on industry feedback from companies such as Magna Steyr, ensuring graduates possess immediately applicable skills in ADAS (Advanced Driver Assistance Systems) and V2X (Vehicle-to-Everything) communication. This responsiveness to market evolution is precisely the ecosystem where my expertise in embedded systems programming can thrive while contributing to Canada’s competitive edge.</w:t>
      </w:r>
    </w:p>
    <w:p>
      <w:pPr>
        <w:pStyle w:val="BodyText"/>
      </w:pPr>
      <w:r>
        <w:t xml:space="preserve">Canada Toronto’s distinct advantage lies in its cultural fabric – a melting pot of engineering talent that fuels collaborative problem-solving. During my time at [University Name], I co-founded the International Automotive Innovation Club, connecting engineers from 12 nations to tackle challenges like reducing EV charging times through thermal management. This experience taught me that Canada Toronto doesn’t just attract global minds; it actively cultivates their integration into a cohesive innovation network. I am particularly inspired by how Ontario’s government has established the</w:t>
      </w:r>
      <w:r>
        <w:t xml:space="preserve"> </w:t>
      </w:r>
      <w:r>
        <w:rPr>
          <w:iCs/>
          <w:i/>
        </w:rPr>
        <w:t xml:space="preserve">Ontario Automotive Industry Strategic Plan</w:t>
      </w:r>
      <w:r>
        <w:t xml:space="preserve">, which includes $400 million in investment for EV infrastructure and a 50% reduction in emissions from light-duty vehicles by 2035. My goal is to contribute directly to these targets through my work on battery thermal management systems – an area where Toronto’s research institutions are leading global standards.</w:t>
      </w:r>
    </w:p>
    <w:p>
      <w:pPr>
        <w:pStyle w:val="BodyText"/>
      </w:pPr>
      <w:r>
        <w:t xml:space="preserve">My short-term objective upon joining Canada Toronto’s academic community is to complete a Master of Applied Science in Automotive Engineering with specialization in sustainable powertrains. I intend to leverage the University of Toronto’s industry partnerships for my thesis on AI-driven battery life prediction models, ensuring my research directly addresses market gaps identified by automotive stakeholders. Long-term, I aim to establish an R&amp;D unit within a Toronto-based Tier-1 supplier focused on circular economy practices – repurposing EV batteries for grid storage while developing Canada’s first national standard for battery recycling. This vision aligns perfectly with Ontario’s</w:t>
      </w:r>
      <w:r>
        <w:t xml:space="preserve"> </w:t>
      </w:r>
      <w:r>
        <w:rPr>
          <w:iCs/>
          <w:i/>
        </w:rPr>
        <w:t xml:space="preserve">Advanced Manufacturing Fund</w:t>
      </w:r>
      <w:r>
        <w:t xml:space="preserve">, which explicitly seeks engineers who can scale sustainable manufacturing solutions.</w:t>
      </w:r>
    </w:p>
    <w:p>
      <w:pPr>
        <w:pStyle w:val="BodyText"/>
      </w:pPr>
      <w:r>
        <w:t xml:space="preserve">Why Canada Toronto matters to my future is not merely about geography – it represents a philosophy of engineering that values societal impact as much as technical excellence. While other nations prioritize incremental improvements, Canada Toronto champions systemic transformation: from the electrification of public transit fleets (like Toronto Transit Commission’s new e-bus initiative) to the world’s first hydrogen fuel cell truck corridor in Southern Ontario. I am eager to contribute to this legacy by ensuring my work as an Automotive Engineer embodies Canada’s values – inclusivity, environmental stewardship, and technological sovereignty.</w:t>
      </w:r>
    </w:p>
    <w:p>
      <w:pPr>
        <w:pStyle w:val="BodyText"/>
      </w:pPr>
      <w:r>
        <w:t xml:space="preserve">This Statement of Purpose is more than a formal requirement; it is a declaration of intent. I have chosen Canada Toronto not because it offers the best facilities alone, but because its ecosystem actively cultivates engineers who see their work as part of a larger mission: building mobility that serves people and protects the planet. My technical skills in computational fluid dynamics (CFD) simulation, embedded systems development, and materials science are merely tools; what I bring is a commitment to deploy them within Toronto’s collaborative innovation culture. As an Automotive Engineer, I am ready to engage with Canada Toronto’s vibrant community – from the Waterloo Region’s tech startups to downtown R&amp;D centers – to transform theoretical knowledge into tangible progress for sustainable transportation.</w:t>
      </w:r>
    </w:p>
    <w:p>
      <w:pPr>
        <w:pStyle w:val="BodyText"/>
      </w:pPr>
      <w:r>
        <w:t xml:space="preserve">I envision myself in five years leading a cross-functional team at a Toronto-based automotive innovation hub, developing solutions that define Canada’s position as a global leader in clean mobility. The path begins with this academic journey, and I am confident that Canada Toronto provides the ideal foundation. I seek not just to study automotive engineering here, but to become an integral part of its evolution – contributing to a future where every vehicle engineered in Canada Toronto moves society forward with precision, purpose, and planetary responsibility.</w:t>
      </w:r>
    </w:p>
    <w:p>
      <w:pPr>
        <w:pStyle w:val="BodyText"/>
      </w:pPr>
      <w:r>
        <w:t xml:space="preserve">Thank you for considering my application. I am eager to bring my dedication, technical acumen, and collaborative spirit to the automotive engineering community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Canada Toronto</dc:title>
  <dc:creator/>
  <dc:language>en</dc:language>
  <cp:keywords/>
  <dcterms:created xsi:type="dcterms:W3CDTF">2026-07-22T23:14:37Z</dcterms:created>
  <dcterms:modified xsi:type="dcterms:W3CDTF">2026-07-22T23:14:37Z</dcterms:modified>
</cp:coreProperties>
</file>

<file path=docProps/custom.xml><?xml version="1.0" encoding="utf-8"?>
<Properties xmlns="http://schemas.openxmlformats.org/officeDocument/2006/custom-properties" xmlns:vt="http://schemas.openxmlformats.org/officeDocument/2006/docPropsVTypes"/>
</file>