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Egypt</w:t>
      </w:r>
      <w:r>
        <w:t xml:space="preserve"> </w:t>
      </w:r>
      <w:r>
        <w:t xml:space="preserve">Alexandria</w:t>
      </w:r>
    </w:p>
    <w:bookmarkStart w:id="25" w:name="statement-of-purpose"/>
    <w:p>
      <w:pPr>
        <w:pStyle w:val="Heading1"/>
      </w:pPr>
      <w:r>
        <w:t xml:space="preserve">Statement of Purpose</w:t>
      </w:r>
    </w:p>
    <w:bookmarkStart w:id="24" w:name="X74d9c51d07b42d870b6ecf9cb75ba56cc998265"/>
    <w:p>
      <w:pPr>
        <w:pStyle w:val="Heading2"/>
      </w:pPr>
      <w:r>
        <w:t xml:space="preserve">For the Position of Automotive Engineer in Egypt Alexandria</w:t>
      </w:r>
    </w:p>
    <w:p>
      <w:pPr>
        <w:pStyle w:val="FirstParagraph"/>
      </w:pPr>
      <w:r>
        <w:t xml:space="preserve">As an aspiring Automotive Engineer deeply committed to advancing Egypt’s industrial future, my Statement of Purpose centers on a singular mission: to leverage cutting-edge engineering expertise within the vibrant ecosystem of Egypt Alexandria. This city, where Mediterranean culture meets strategic port access and burgeoning manufacturing zones like Borg El Arab Industrial City, represents not just a geographical location but the epicenter for transforming Egypt’s automotive landscape. My journey toward becoming an Automotive Engineer has been meticulously aligned with addressing Alexandria’s unique challenges and opportunities—from optimizing vehicle performance for our desert climate to supporting local assembly initiatives that reduce import dependency. This Statement of Purpose articulates my academic foundation, technical competencies, and unwavering dedication to contributing meaningfully to Egypt’s automotive sector through work rooted in Alexandria.</w:t>
      </w:r>
    </w:p>
    <w:bookmarkStart w:id="20" w:name="Xf1c645215b64a8ab847d216495137af25456624"/>
    <w:p>
      <w:pPr>
        <w:pStyle w:val="Heading3"/>
      </w:pPr>
      <w:r>
        <w:t xml:space="preserve">Academic Foundation and Technical Competence</w:t>
      </w:r>
    </w:p>
    <w:p>
      <w:pPr>
        <w:pStyle w:val="FirstParagraph"/>
      </w:pPr>
      <w:r>
        <w:t xml:space="preserve">My academic path at Alexandria’s prestigious Egyptian University of Technology (EUT) equipped me with the theoretical rigor and practical skills essential for modern automotive engineering. Courses such as Vehicle Dynamics, Internal Combustion Engine Analysis, Thermodynamics for Automotive Applications, and CAD/CAE Modeling were not merely academic exercises but platforms to address Egypt-specific challenges. For instance, in my capstone project titled</w:t>
      </w:r>
      <w:r>
        <w:t xml:space="preserve"> </w:t>
      </w:r>
      <w:r>
        <w:rPr>
          <w:iCs/>
          <w:i/>
        </w:rPr>
        <w:t xml:space="preserve">"Optimizing Cooling Systems for Vehicles Operating in Alexandria’s 40°C+ Summer Climate,"</w:t>
      </w:r>
      <w:r>
        <w:t xml:space="preserve"> </w:t>
      </w:r>
      <w:r>
        <w:t xml:space="preserve">I designed a thermal management system that reduced engine overheating incidents by 32% through localized airflow simulations. This work directly responded to the realities of Egypt Alexandria’s harsh environmental conditions, where standard global designs often fail without adaptation.</w:t>
      </w:r>
    </w:p>
    <w:p>
      <w:pPr>
        <w:pStyle w:val="BodyText"/>
      </w:pPr>
      <w:r>
        <w:t xml:space="preserve">Beyond theory, my hands-on experience at EUT’s Automotive Innovation Lab allowed me to collaborate on a prototype for a locally manufacturable passenger vehicle component—using recycled materials sourced from Alexandria’s industrial waste streams. This project underscored the critical need for sustainable engineering solutions in Egypt, where resource efficiency is both an economic and environmental imperative. I also completed an internship at Borg El Arab Auto Assembly Plant, where I assisted in quality control testing of imported chassis components. Witnessing firsthand how logistical bottlenecks at Alexandria’s ports impact assembly timelines solidified my resolve to engineer solutions that prioritize local supply chain resilience.</w:t>
      </w:r>
    </w:p>
    <w:bookmarkEnd w:id="20"/>
    <w:bookmarkStart w:id="21" w:name="X1702c155800615a922f746ab607176825396776"/>
    <w:p>
      <w:pPr>
        <w:pStyle w:val="Heading3"/>
      </w:pPr>
      <w:r>
        <w:t xml:space="preserve">Why Egypt Alexandria? A Strategic Imperative</w:t>
      </w:r>
    </w:p>
    <w:p>
      <w:pPr>
        <w:pStyle w:val="FirstParagraph"/>
      </w:pPr>
      <w:r>
        <w:t xml:space="preserve">Egypt Alexandria is not just a city on the map—it is the operational nerve center for Egypt’s automotive ambitions. As Africa’s largest port city, Alexandria handles over 70% of Egypt’s automotive imports, yet local assembly remains limited due to technical and logistical gaps. My commitment to working here stems from recognizing that true progress requires engineers embedded in this ecosystem. The presence of industrial zones like Al-Montazah and the emerging Automotive Valley project near Alexandria offers a fertile ground for innovation where I can apply my skills directly. As an Automotive Engineer, I envision collaborating with local manufacturers such as General Motors Egypt (Alexandria Operations) or newly established SMEs to develop components optimized for Egyptian roads—paved with gravel, dusty, and often uneven.</w:t>
      </w:r>
    </w:p>
    <w:p>
      <w:pPr>
        <w:pStyle w:val="BodyText"/>
      </w:pPr>
      <w:r>
        <w:t xml:space="preserve">Moreover, Alexandria’s role as a cultural and economic hub aligns with my belief that engineering must serve society. I’ve participated in community workshops at the Alexandria Center for Entrepreneurship (ACE), teaching basic vehicle maintenance to youth in low-income neighborhoods. This experience reinforced that automotive progress must be inclusive, empowering Egyptians from all backgrounds to participate in the industry’s growth. My goal is not merely to design better cars but to build a more accessible automotive future rooted in Egypt Alexandria.</w:t>
      </w:r>
    </w:p>
    <w:bookmarkEnd w:id="21"/>
    <w:bookmarkStart w:id="22" w:name="X6e858d1b4efef45553182fcf1f6a46afbc84e76"/>
    <w:p>
      <w:pPr>
        <w:pStyle w:val="Heading3"/>
      </w:pPr>
      <w:r>
        <w:t xml:space="preserve">Vision for Impact: Bridging Global Standards and Local Needs</w:t>
      </w:r>
    </w:p>
    <w:p>
      <w:pPr>
        <w:pStyle w:val="FirstParagraph"/>
      </w:pPr>
      <w:r>
        <w:t xml:space="preserve">My vision as an Automotive Engineer extends beyond technical execution. I aim to champion a new paradigm in Egyptian automotive engineering that prioritizes adaptation over imitation. For example, I propose developing affordable, modular electric vehicle (EV) battery systems tailored for Alexandria’s infrastructure—accounting for frequent power fluctuations and limited charging networks. This initiative would align with Egypt’s National EV Strategy while addressing the city’s specific energy landscape. Additionally, I am keen to integrate AI-driven diagnostics into local assembly processes, reducing downtime in factories like those in Borg El Arab by predicting component failures before they occur.</w:t>
      </w:r>
    </w:p>
    <w:p>
      <w:pPr>
        <w:pStyle w:val="BodyText"/>
      </w:pPr>
      <w:r>
        <w:t xml:space="preserve">Furthermore, I recognize that innovation requires partnership. I plan to collaborate with Alexandria’s academic institutions—such as the Arab Academy for Science, Technology and Maritime Transport (AASTMT)—to establish a joint research initiative on sustainable automotive materials. This would create a talent pipeline of engineers trained in solving Egypt-specific problems, ensuring our industry’s long-term competitiveness without relying on foreign expertise.</w:t>
      </w:r>
    </w:p>
    <w:bookmarkEnd w:id="22"/>
    <w:bookmarkStart w:id="23" w:name="Xfaa84d87bdea57a46f720eb97be73c7e40157f9"/>
    <w:p>
      <w:pPr>
        <w:pStyle w:val="Heading3"/>
      </w:pPr>
      <w:r>
        <w:t xml:space="preserve">Conclusion: A Promise Rooted in Egypt Alexandria</w:t>
      </w:r>
    </w:p>
    <w:p>
      <w:pPr>
        <w:pStyle w:val="FirstParagraph"/>
      </w:pPr>
      <w:r>
        <w:t xml:space="preserve">In conclusion, my Statement of Purpose is a declaration of intent to contribute as a dedicated Automotive Engineer to Egypt Alexandria’s industrial evolution. I bring not only technical proficiency but also a deep understanding of our region’s challenges—whether it’s optimizing vehicles for desert heat, reducing import costs through local R&amp;D, or fostering community-driven automotive literacy. Alexandria is where global engineering meets Egyptian ingenuity, and I am determined to be part of the team building that future.</w:t>
      </w:r>
    </w:p>
    <w:p>
      <w:pPr>
        <w:pStyle w:val="BodyText"/>
      </w:pPr>
      <w:r>
        <w:t xml:space="preserve">As a proud native of Alexandria with family roots in the city’s industrial neighborhoods, I understand that progress here must be measured not just in metrics but in lives improved. By joining your engineering team, I pledge to translate classroom knowledge into tangible solutions—whether it’s refining engine efficiency for Cairo-bound fleets or designing parts compatible with Alexandria’s port logistics. This is more than a career choice; it is my commitment to Egypt, embodied through the work of an Automotive Engineer serving the heart of our nation: Egypt Alexandria.</w:t>
      </w:r>
    </w:p>
    <w:p>
      <w:pPr>
        <w:pStyle w:val="BodyText"/>
      </w:pPr>
      <w:r>
        <w:t xml:space="preserve">"Engineering in Egypt Alexandria isn’t about importing solutions—it’s about crafting them for us, by us."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Egypt Alexandria</dc:title>
  <dc:creator/>
  <cp:keywords/>
  <dcterms:created xsi:type="dcterms:W3CDTF">2025-12-11T13:25:02Z</dcterms:created>
  <dcterms:modified xsi:type="dcterms:W3CDTF">2025-12-11T13:25:02Z</dcterms:modified>
</cp:coreProperties>
</file>

<file path=docProps/custom.xml><?xml version="1.0" encoding="utf-8"?>
<Properties xmlns="http://schemas.openxmlformats.org/officeDocument/2006/custom-properties" xmlns:vt="http://schemas.openxmlformats.org/officeDocument/2006/docPropsVTypes"/>
</file>