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6" w:name="Xe20fa3bd37f22477238bfe97d02026d586d8e75"/>
    <w:p>
      <w:pPr>
        <w:pStyle w:val="Heading1"/>
      </w:pPr>
      <w:r>
        <w:t xml:space="preserve">Statement of Purpose for Automotive Engineering Studies in Germany Frankfurt</w:t>
      </w:r>
    </w:p>
    <w:p>
      <w:pPr>
        <w:pStyle w:val="FirstParagraph"/>
      </w:pPr>
      <w:r>
        <w:t xml:space="preserve">As I prepare this formal</w:t>
      </w:r>
      <w:r>
        <w:t xml:space="preserve"> </w:t>
      </w:r>
      <w:r>
        <w:rPr>
          <w:bCs/>
          <w:b/>
        </w:rPr>
        <w:t xml:space="preserve">Statement of Purpose</w:t>
      </w:r>
      <w:r>
        <w:t xml:space="preserve">, my aspirations as an aspiring</w:t>
      </w:r>
      <w:r>
        <w:t xml:space="preserve"> </w:t>
      </w:r>
      <w:r>
        <w:rPr>
          <w:bCs/>
          <w:b/>
        </w:rPr>
        <w:t xml:space="preserve">Automotive Engineer</w:t>
      </w:r>
      <w:r>
        <w:t xml:space="preserve"> </w:t>
      </w:r>
      <w:r>
        <w:t xml:space="preserve">converge with the unparalleled opportunities offered by the automotive ecosystem in</w:t>
      </w:r>
      <w:r>
        <w:t xml:space="preserve"> </w:t>
      </w:r>
      <w:r>
        <w:rPr>
          <w:bCs/>
          <w:b/>
        </w:rPr>
        <w:t xml:space="preserve">Germany Frankfurt</w:t>
      </w:r>
      <w:r>
        <w:t xml:space="preserve">. This document articulates my academic journey, professional vision, and unwavering commitment to contributing to the future of sustainable mobility within Europe's most dynamic automotive landscape.</w:t>
      </w:r>
    </w:p>
    <w:bookmarkStart w:id="20" w:name="Xf491201ac4e1562aca343bacead8cddc05f13fa"/>
    <w:p>
      <w:pPr>
        <w:pStyle w:val="Heading2"/>
      </w:pPr>
      <w:r>
        <w:t xml:space="preserve">Academic Foundation and Technical Proficiency</w:t>
      </w:r>
    </w:p>
    <w:p>
      <w:pPr>
        <w:pStyle w:val="FirstParagraph"/>
      </w:pPr>
      <w:r>
        <w:t xml:space="preserve">My academic journey began with a Bachelor's degree in Mechanical Engineering from the National University of Technology, where I specialized in automotive systems. Core coursework in thermodynamics, vehicle dynamics, and materials science provided me with rigorous theoretical grounding. However, it was my final-year project – designing an energy-efficient electric powertrain for urban mobility vehicles – that crystallized my passion for innovation. I developed a prototype integrating regenerative braking systems and lightweight composite materials, achieving a 15% improvement in energy efficiency compared to conventional designs. This hands-on experience confirmed my desire to advance beyond theoretical knowledge into real-world application.</w:t>
      </w:r>
    </w:p>
    <w:bookmarkEnd w:id="20"/>
    <w:bookmarkStart w:id="21" w:name="X02e1436e838b47fe5a5e9571c33739ab6cfdaf9"/>
    <w:p>
      <w:pPr>
        <w:pStyle w:val="Heading2"/>
      </w:pPr>
      <w:r>
        <w:t xml:space="preserve">Professional Experience and Industry Engagement</w:t>
      </w:r>
    </w:p>
    <w:p>
      <w:pPr>
        <w:pStyle w:val="FirstParagraph"/>
      </w:pPr>
      <w:r>
        <w:t xml:space="preserve">During my internship at Automotive Solutions India, I collaborated on developing thermal management systems for hybrid vehicles. Working alongside senior engineers, I utilized ANSYS software to simulate battery cooling systems under extreme conditions, directly contributing to a 20% reduction in thermal failure rates in the prototype phase. This experience underscored the critical importance of interdisciplinary collaboration – bridging electrical engineering, materials science, and manufacturing processes – which I now recognize as essential for modern automotive innovation. I also participated in the International Automotive Design Challenge (IADC), where my team's concept for a modular EV platform earned regional recognition. These experiences cemented my understanding that today's</w:t>
      </w:r>
      <w:r>
        <w:t xml:space="preserve"> </w:t>
      </w:r>
      <w:r>
        <w:rPr>
          <w:bCs/>
          <w:b/>
        </w:rPr>
        <w:t xml:space="preserve">Automotive Engineer</w:t>
      </w:r>
      <w:r>
        <w:t xml:space="preserve"> </w:t>
      </w:r>
      <w:r>
        <w:t xml:space="preserve">must balance technical excellence with environmental responsibility.</w:t>
      </w:r>
    </w:p>
    <w:bookmarkEnd w:id="21"/>
    <w:bookmarkStart w:id="22" w:name="Xaddbb986cefe15585aca16e3404f3ef31bde9a6"/>
    <w:p>
      <w:pPr>
        <w:pStyle w:val="Heading2"/>
      </w:pPr>
      <w:r>
        <w:t xml:space="preserve">Why Germany Frankfurt? Strategic Alignment with Industry Evolution</w:t>
      </w:r>
    </w:p>
    <w:p>
      <w:pPr>
        <w:pStyle w:val="FirstParagraph"/>
      </w:pPr>
      <w:r>
        <w:t xml:space="preserve">The decision to pursue advanced studies in</w:t>
      </w:r>
      <w:r>
        <w:t xml:space="preserve"> </w:t>
      </w:r>
      <w:r>
        <w:rPr>
          <w:bCs/>
          <w:b/>
        </w:rPr>
        <w:t xml:space="preserve">Germany Frankfurt</w:t>
      </w:r>
      <w:r>
        <w:t xml:space="preserve"> </w:t>
      </w:r>
      <w:r>
        <w:t xml:space="preserve">is not arbitrary but strategically rooted in the region's unique position at the nexus of automotive innovation and global business. While Stuttgart and Wolfsburg dominate traditional manufacturing,</w:t>
      </w:r>
      <w:r>
        <w:t xml:space="preserve"> </w:t>
      </w:r>
      <w:r>
        <w:rPr>
          <w:bCs/>
          <w:b/>
        </w:rPr>
        <w:t xml:space="preserve">Germany Frankfurt</w:t>
      </w:r>
      <w:r>
        <w:t xml:space="preserve"> </w:t>
      </w:r>
      <w:r>
        <w:t xml:space="preserve">offers a complementary ecosystem: as Europe's premier financial and logistics hub, it hosts headquarters for major automotive suppliers like Continental AG (with significant R&amp;D facilities), DHL (revolutionizing supply chain sustainability), and numerous fintech startups enabling mobility-as-a-service models. The Frankfurt School of Finance &amp; Management's automotive strategy program, combined with the proximity to the Frankfurt Airport's high-tech logistics center, creates an unparalleled environment for studying how digital transformation intersects with vehicle engineering.</w:t>
      </w:r>
    </w:p>
    <w:p>
      <w:pPr>
        <w:pStyle w:val="BodyText"/>
      </w:pPr>
      <w:r>
        <w:t xml:space="preserve">Moreover, Germany remains synonymous with automotive excellence – producing over 50% of Europe's premium vehicles while leading in electric mobility adoption. Frankfurt specifically serves as a magnet for international talent through initiatives like the "Automotive Valley" network connecting companies from Frankfurt to the Rhine-Main region. This geographic advantage allows access to industry leaders including Mercedes-Benz's global IT operations (located in Frankfurt), Bosch Mobility Solutions, and numerous Tier-1 suppliers participating in the EU's Horizon Europe projects. I am particularly drawn to how</w:t>
      </w:r>
      <w:r>
        <w:t xml:space="preserve"> </w:t>
      </w:r>
      <w:r>
        <w:rPr>
          <w:bCs/>
          <w:b/>
        </w:rPr>
        <w:t xml:space="preserve">Germany Frankfurt</w:t>
      </w:r>
      <w:r>
        <w:t xml:space="preserve"> </w:t>
      </w:r>
      <w:r>
        <w:t xml:space="preserve">exemplifies the transition from combustion engines to integrated mobility systems – a paradigm shift where software-defined vehicles meet sustainable logistics.</w:t>
      </w:r>
    </w:p>
    <w:bookmarkEnd w:id="22"/>
    <w:bookmarkStart w:id="23" w:name="academic-objectives-in-frankfurt"/>
    <w:p>
      <w:pPr>
        <w:pStyle w:val="Heading2"/>
      </w:pPr>
      <w:r>
        <w:t xml:space="preserve">Academic Objectives in Frankfurt</w:t>
      </w:r>
    </w:p>
    <w:p>
      <w:pPr>
        <w:pStyle w:val="FirstParagraph"/>
      </w:pPr>
      <w:r>
        <w:t xml:space="preserve">My primary academic objective is to master the convergence of vehicle engineering and digital ecosystems through specialized coursework in my proposed program. I intend to focus on three critical areas: 1) Advanced battery management systems for electrified vehicles, 2) AI-driven predictive maintenance frameworks, and 3) Sustainable supply chain optimization – all directly addressable through Frankfurt's industry partnerships. The university's collaboration with the German Automotive Industry Association (VDA) will provide access to real-time data from operational fleets, enabling me to develop solutions beyond textbook theory.</w:t>
      </w:r>
    </w:p>
    <w:p>
      <w:pPr>
        <w:pStyle w:val="BodyText"/>
      </w:pPr>
      <w:r>
        <w:t xml:space="preserve">I am especially eager to engage with the interdisciplinary research at Frankfurt University's Mobility Innovation Lab, where projects like "Smart City Integration" merge vehicle-to-infrastructure communication with urban planning. This aligns perfectly with my goal to become an</w:t>
      </w:r>
      <w:r>
        <w:t xml:space="preserve"> </w:t>
      </w:r>
      <w:r>
        <w:rPr>
          <w:bCs/>
          <w:b/>
        </w:rPr>
        <w:t xml:space="preserve">Automotive Engineer</w:t>
      </w:r>
      <w:r>
        <w:t xml:space="preserve"> </w:t>
      </w:r>
      <w:r>
        <w:t xml:space="preserve">who designs not just vehicles but holistic mobility solutions. The opportunity to work alongside German engineers in the EU's Battery Alliance project would provide invaluable insight into regulatory frameworks shaping Europe's EV transition – knowledge that cannot be gained through isolated academic study.</w:t>
      </w:r>
    </w:p>
    <w:bookmarkEnd w:id="23"/>
    <w:bookmarkStart w:id="24" w:name="Xfddf743d26bc01d9509a28327f747348295a65e"/>
    <w:p>
      <w:pPr>
        <w:pStyle w:val="Heading2"/>
      </w:pPr>
      <w:r>
        <w:t xml:space="preserve">Long-Term Vision: Contributing to Germany's Automotive Future</w:t>
      </w:r>
    </w:p>
    <w:p>
      <w:pPr>
        <w:pStyle w:val="FirstParagraph"/>
      </w:pPr>
      <w:r>
        <w:t xml:space="preserve">My ultimate career goal is to lead engineering teams developing next-generation mobility solutions that prioritize both performance and planetary boundaries. In the short term, I aim to contribute as a systems engineer at a Frankfurt-based automotive technology firm, focusing on reducing carbon footprint across the vehicle lifecycle. Within 10 years, I aspire to establish an innovation hub in</w:t>
      </w:r>
      <w:r>
        <w:t xml:space="preserve"> </w:t>
      </w:r>
      <w:r>
        <w:rPr>
          <w:bCs/>
          <w:b/>
        </w:rPr>
        <w:t xml:space="preserve">Germany Frankfurt</w:t>
      </w:r>
      <w:r>
        <w:t xml:space="preserve"> </w:t>
      </w:r>
      <w:r>
        <w:t xml:space="preserve">dedicated to circular economy models for automotive components – such as battery recycling networks and modular repair ecosystems that extend vehicle lifespans.</w:t>
      </w:r>
    </w:p>
    <w:p>
      <w:pPr>
        <w:pStyle w:val="BodyText"/>
      </w:pPr>
      <w:r>
        <w:t xml:space="preserve">This vision is deeply informed by Germany's commitment to the "Energiewende" (energy transition) policy and its 2035 combustion engine phase-out deadline. Having witnessed India's rapid EV adoption challenges, I recognize that sustainable mobility requires not just technological innovation but systemic change – a perspective forged through observing how Frankfurt's multimodal transportation network integrates electric buses with digital ticketing systems. As an</w:t>
      </w:r>
      <w:r>
        <w:t xml:space="preserve"> </w:t>
      </w:r>
      <w:r>
        <w:rPr>
          <w:bCs/>
          <w:b/>
        </w:rPr>
        <w:t xml:space="preserve">Automotive Engineer</w:t>
      </w:r>
      <w:r>
        <w:t xml:space="preserve">, I aim to bridge the gap between technical execution and strategic implementation within this evolving landscape.</w:t>
      </w:r>
    </w:p>
    <w:bookmarkEnd w:id="24"/>
    <w:bookmarkStart w:id="25" w:name="X5d9b2a433fb8bd5dd98dbadf8812b2c1226a5bb"/>
    <w:p>
      <w:pPr>
        <w:pStyle w:val="Heading2"/>
      </w:pPr>
      <w:r>
        <w:t xml:space="preserve">Conclusion: Commitment to Excellence in Frankfurt</w:t>
      </w:r>
    </w:p>
    <w:p>
      <w:pPr>
        <w:pStyle w:val="FirstParagraph"/>
      </w:pPr>
      <w:r>
        <w:t xml:space="preserve">Throughout my academic and professional development, I have consistently sought environments where theoretical knowledge meets industrial practice – a philosophy perfectly embodied by the learning ecosystem in</w:t>
      </w:r>
      <w:r>
        <w:t xml:space="preserve"> </w:t>
      </w:r>
      <w:r>
        <w:rPr>
          <w:bCs/>
          <w:b/>
        </w:rPr>
        <w:t xml:space="preserve">Germany Frankfurt</w:t>
      </w:r>
      <w:r>
        <w:t xml:space="preserve">. My journey from designing prototype powertrains to analyzing supply chain sustainability reflects an evolving understanding of automotive engineering's multidimensional challenges. As I submit this Statement of Purpose, I do so with profound respect for Germany's automotive legacy and conviction that its future lies not in isolated technical breakthroughs but in integrated systems thinking.</w:t>
      </w:r>
    </w:p>
    <w:p>
      <w:pPr>
        <w:pStyle w:val="BodyText"/>
      </w:pPr>
      <w:r>
        <w:t xml:space="preserve">I am prepared to bring my dedication to innovation, my hands-on project experience, and my cultural adaptability to the Frankfurt community. I understand that becoming a true Automotive Engineer requires immersion within the ecosystem where solutions are forged – and</w:t>
      </w:r>
      <w:r>
        <w:t xml:space="preserve"> </w:t>
      </w:r>
      <w:r>
        <w:rPr>
          <w:bCs/>
          <w:b/>
        </w:rPr>
        <w:t xml:space="preserve">Germany Frankfurt</w:t>
      </w:r>
      <w:r>
        <w:t xml:space="preserve"> </w:t>
      </w:r>
      <w:r>
        <w:t xml:space="preserve">represents precisely that crucible of industry, academia, and innovation. I eagerly anticipate contributing to this vibrant field while growing under the mentorship of Germany's leading automotive minds.</w:t>
      </w:r>
    </w:p>
    <w:p>
      <w:pPr>
        <w:pStyle w:val="BodyText"/>
      </w:pPr>
      <w:r>
        <w:t xml:space="preserve">"The future isn't about moving vehicles – it's about moving people intelligently. My journey as an Automotive Engineer begins in Frankfurt, where that future is already being built."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2025-12-09T06:18:59Z</dcterms:created>
  <dcterms:modified xsi:type="dcterms:W3CDTF">2025-12-09T06:18:59Z</dcterms:modified>
</cp:coreProperties>
</file>

<file path=docProps/custom.xml><?xml version="1.0" encoding="utf-8"?>
<Properties xmlns="http://schemas.openxmlformats.org/officeDocument/2006/custom-properties" xmlns:vt="http://schemas.openxmlformats.org/officeDocument/2006/docPropsVTypes"/>
</file>