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a7297c6c28f7e6f612dc657c0a9f79ec5bb443"/>
    <w:p>
      <w:pPr>
        <w:pStyle w:val="Heading1"/>
      </w:pPr>
      <w:r>
        <w:t xml:space="preserve">Statement of Purpose: Advancing Automotive Innovation in Kuwait City</w:t>
      </w:r>
    </w:p>
    <w:p>
      <w:pPr>
        <w:pStyle w:val="FirstParagraph"/>
      </w:pPr>
      <w:r>
        <w:t xml:space="preserve">In the heart of the Gulf region, where the horizon merges with desert dunes and modern infrastructure rises alongside historical landmarks, I stand before you as a passionate and technically adept</w:t>
      </w:r>
      <w:r>
        <w:t xml:space="preserve"> </w:t>
      </w:r>
      <w:r>
        <w:rPr>
          <w:bCs/>
          <w:b/>
        </w:rPr>
        <w:t xml:space="preserve">Automotive Engineer</w:t>
      </w:r>
      <w:r>
        <w:t xml:space="preserve">. My</w:t>
      </w:r>
      <w:r>
        <w:t xml:space="preserve"> </w:t>
      </w:r>
      <w:r>
        <w:rPr>
          <w:bCs/>
          <w:b/>
        </w:rPr>
        <w:t xml:space="preserve">Statement of Purpose</w:t>
      </w:r>
      <w:r>
        <w:t xml:space="preserve"> </w:t>
      </w:r>
      <w:r>
        <w:t xml:space="preserve">is centered on contributing to the evolving automotive landscape of</w:t>
      </w:r>
      <w:r>
        <w:t xml:space="preserve"> </w:t>
      </w:r>
      <w:r>
        <w:rPr>
          <w:bCs/>
          <w:b/>
        </w:rPr>
        <w:t xml:space="preserve">Kuwait Kuwait City</w:t>
      </w:r>
      <w:r>
        <w:t xml:space="preserve">, a city at the forefront of regional mobility transformation. Driven by a lifelong fascination with vehicular systems, I am committed to applying my engineering expertise to address the unique challenges and opportunities within Kuwait’s dynamic automotive sector.</w:t>
      </w:r>
    </w:p>
    <w:p>
      <w:pPr>
        <w:pStyle w:val="BodyText"/>
      </w:pPr>
      <w:r>
        <w:t xml:space="preserve">My academic foundation in Mechanical Engineering, specializing in Automotive Systems from [University Name], equipped me with rigorous analytical skills and hands-on experience. During my studies, I focused on thermal management systems for high-temperature environments—a critical consideration for</w:t>
      </w:r>
      <w:r>
        <w:t xml:space="preserve"> </w:t>
      </w:r>
      <w:r>
        <w:rPr>
          <w:bCs/>
          <w:b/>
        </w:rPr>
        <w:t xml:space="preserve">Kuwait Kuwait City</w:t>
      </w:r>
      <w:r>
        <w:t xml:space="preserve">, where summer temperatures frequently exceed 50°C. Projects such as optimizing cooling efficiency in electric vehicle (EV) battery packs under desert conditions directly align with the needs of a region rapidly embracing sustainable mobility solutions. I understand that automotive engineering in Kuwait is not merely about designing vehicles but about adapting technology to withstand extreme climates while meeting the aspirations of a progressive society.</w:t>
      </w:r>
    </w:p>
    <w:p>
      <w:pPr>
        <w:pStyle w:val="BodyText"/>
      </w:pPr>
      <w:r>
        <w:t xml:space="preserve">Professionally, I have honed my skills through internships at [Relevant Company/Workplace], where I contributed to lightweight materials research and advanced driver-assistance systems (ADAS). These experiences taught me the importance of cultural context in engineering solutions. In</w:t>
      </w:r>
      <w:r>
        <w:t xml:space="preserve"> </w:t>
      </w:r>
      <w:r>
        <w:rPr>
          <w:bCs/>
          <w:b/>
        </w:rPr>
        <w:t xml:space="preserve">Kuwait Kuwait City</w:t>
      </w:r>
      <w:r>
        <w:t xml:space="preserve">, where family-oriented mobility patterns and high-performance vehicle demand coexist, engineering must balance luxury with practicality. For instance, my work on reducing cabin heat buildup through innovative ventilation systems directly addresses a common concern for residents navigating Kuwait City’s intense sun—a testament to my focus on user-centered design relevant to local conditions.</w:t>
      </w:r>
    </w:p>
    <w:p>
      <w:pPr>
        <w:pStyle w:val="BodyText"/>
      </w:pPr>
      <w:r>
        <w:t xml:space="preserve">What truly sets me apart is my commitment to understanding Kuwait’s strategic vision. I have closely studied</w:t>
      </w:r>
      <w:r>
        <w:t xml:space="preserve"> </w:t>
      </w:r>
      <w:r>
        <w:rPr>
          <w:bCs/>
          <w:b/>
        </w:rPr>
        <w:t xml:space="preserve">Kuwait Vision 2035</w:t>
      </w:r>
      <w:r>
        <w:t xml:space="preserve">, which emphasizes diversification beyond oil and the development of smart, sustainable infrastructure. As an aspiring Automotive Engineer, I recognize that Kuwait City’s future mobility depends on integrating EV adoption, smart traffic management, and localized manufacturing partnerships. My technical proficiency in CAD software (SolidWorks, CATIA), simulation tools (ANSYS), and data analytics positions me to support these initiatives. For example, I propose leveraging AI-driven predictive maintenance models to extend vehicle lifespan in dusty environments—a solution critical for Kuwait City’s growing fleet of commercial and private vehicles.</w:t>
      </w:r>
    </w:p>
    <w:p>
      <w:pPr>
        <w:pStyle w:val="BodyText"/>
      </w:pPr>
      <w:r>
        <w:t xml:space="preserve">Cultural intelligence is equally vital in this role. Having spent time engaging with Gulf communities through engineering workshops, I appreciate the importance of trust and collaboration in</w:t>
      </w:r>
      <w:r>
        <w:t xml:space="preserve"> </w:t>
      </w:r>
      <w:r>
        <w:rPr>
          <w:bCs/>
          <w:b/>
        </w:rPr>
        <w:t xml:space="preserve">Kuwait Kuwait City</w:t>
      </w:r>
      <w:r>
        <w:t xml:space="preserve">’s professional ecosystem. I value the region’s emphasis on community-driven innovation and am eager to learn from local engineers who understand Kuwaiti driving habits, infrastructure nuances, and regulatory frameworks. My adaptability ensures I can thrive in a multicultural workplace while respecting the cultural fabric that shapes automotive preferences here—whether it’s designing for spacious interiors accommodating family travel or optimizing fuel efficiency for long-distance desert journeys.</w:t>
      </w:r>
    </w:p>
    <w:p>
      <w:pPr>
        <w:pStyle w:val="BodyText"/>
      </w:pPr>
      <w:r>
        <w:t xml:space="preserve">My immediate goal is to join an innovative automotive organization in</w:t>
      </w:r>
      <w:r>
        <w:t xml:space="preserve"> </w:t>
      </w:r>
      <w:r>
        <w:rPr>
          <w:bCs/>
          <w:b/>
        </w:rPr>
        <w:t xml:space="preserve">Kuwait Kuwait City</w:t>
      </w:r>
      <w:r>
        <w:t xml:space="preserve"> </w:t>
      </w:r>
      <w:r>
        <w:t xml:space="preserve">as an Automotive Engineer. I seek to contribute to projects such as the development of heat-resistant EV components, sustainable public transportation systems, or partnerships between local businesses and international manufacturers. I am particularly excited about opportunities at companies like Alghanim Industries or Kuwait Petroleum Corporation’s emerging mobility ventures, where engineering excellence meets national strategic priorities. Beyond technical execution, I aim to mentor young Kuwaiti engineers through workshops on cutting-edge automotive technologies—fostering the next generation of talent right here in</w:t>
      </w:r>
      <w:r>
        <w:t xml:space="preserve"> </w:t>
      </w:r>
      <w:r>
        <w:rPr>
          <w:bCs/>
          <w:b/>
        </w:rPr>
        <w:t xml:space="preserve">Kuwait City</w:t>
      </w:r>
      <w:r>
        <w:t xml:space="preserve">.</w:t>
      </w:r>
    </w:p>
    <w:p>
      <w:pPr>
        <w:pStyle w:val="BodyText"/>
      </w:pPr>
      <w:r>
        <w:t xml:space="preserve">Looking ahead, my long-term vision aligns with Kuwait’s ambition to become a regional leader in smart mobility. In five years, I aspire to lead cross-functional teams developing UAE and GCC-specific automotive solutions that prioritize sustainability without compromising on performance. This path begins with mastering the intricacies of Kuwait City’s unique automotive ecosystem—from navigating the challenges of sand abrasion on vehicle components to tailoring software for local road networks. As an Automotive Engineer, I am not merely designing vehicles; I am crafting mobility experiences that resonate with Kuwaiti life.</w:t>
      </w:r>
    </w:p>
    <w:p>
      <w:pPr>
        <w:pStyle w:val="BodyText"/>
      </w:pPr>
      <w:r>
        <w:t xml:space="preserve">My journey is defined by a relentless pursuit of innovation tailored to real-world contexts. The</w:t>
      </w:r>
      <w:r>
        <w:t xml:space="preserve"> </w:t>
      </w:r>
      <w:r>
        <w:rPr>
          <w:bCs/>
          <w:b/>
        </w:rPr>
        <w:t xml:space="preserve">Statement of Purpose</w:t>
      </w:r>
      <w:r>
        <w:t xml:space="preserve"> </w:t>
      </w:r>
      <w:r>
        <w:t xml:space="preserve">I present today is a promise: to leverage my engineering expertise for the advancement of automotive technology in</w:t>
      </w:r>
      <w:r>
        <w:t xml:space="preserve"> </w:t>
      </w:r>
      <w:r>
        <w:rPr>
          <w:bCs/>
          <w:b/>
        </w:rPr>
        <w:t xml:space="preserve">Kuwait Kuwait City</w:t>
      </w:r>
      <w:r>
        <w:t xml:space="preserve">. I am ready to immerse myself in this vibrant city, learn from its pioneers, and contribute meaningfully to its mobility future. Whether optimizing hybrid engines for desert commutes or championing EV infrastructure that serves all communities, I will bring precision, cultural insight, and unwavering dedication to every project.</w:t>
      </w:r>
    </w:p>
    <w:p>
      <w:pPr>
        <w:pStyle w:val="BodyText"/>
      </w:pPr>
      <w:r>
        <w:t xml:space="preserve">In closing, I urge you to consider my application as a strategic investment in Kuwait City’s automotive evolution. As an Automotive Engineer deeply committed to the region’s potential, I am prepared to turn challenges into opportunities—and together, we can drive Kuwait toward a more sustainable, connected future. Thank you for considering my</w:t>
      </w:r>
      <w:r>
        <w:t xml:space="preserve"> </w:t>
      </w:r>
      <w:r>
        <w:rPr>
          <w:bCs/>
          <w:b/>
        </w:rPr>
        <w:t xml:space="preserve">Statement of Purpose</w:t>
      </w:r>
      <w:r>
        <w:t xml:space="preserve">.</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 Kuwait City</dc:title>
  <dc:creator/>
  <dc:language>en</dc:language>
  <cp:keywords/>
  <dcterms:created xsi:type="dcterms:W3CDTF">2026-07-23T19:18:59Z</dcterms:created>
  <dcterms:modified xsi:type="dcterms:W3CDTF">2026-07-23T19:18:59Z</dcterms:modified>
</cp:coreProperties>
</file>

<file path=docProps/custom.xml><?xml version="1.0" encoding="utf-8"?>
<Properties xmlns="http://schemas.openxmlformats.org/officeDocument/2006/custom-properties" xmlns:vt="http://schemas.openxmlformats.org/officeDocument/2006/docPropsVTypes"/>
</file>