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5" w:name="X338988bb632356d00bd7a7628ed5fb84d76fe65"/>
    <w:p>
      <w:pPr>
        <w:pStyle w:val="Heading1"/>
      </w:pPr>
      <w:r>
        <w:t xml:space="preserve">Statement of Purpose: Pursuing a Career as an Automotive Engineer in Morocco Casablanca</w:t>
      </w:r>
    </w:p>
    <w:p>
      <w:pPr>
        <w:pStyle w:val="FirstParagraph"/>
      </w:pPr>
      <w:r>
        <w:t xml:space="preserve">The automotive industry stands at the precipice of transformative change, driven by electrification, autonomous systems, and sustainable manufacturing. For me, this evolution is not merely a professional opportunity—it is a calling deeply rooted in my commitment to contribute to the industrial advancement of Morocco. As an aspiring Automotive Engineer, I am compelled to align my expertise with the dynamic growth trajectory of Casablanca, Morocco’s economic epicenter and automotive hub. This Statement of Purpose outlines my academic foundation, professional vision, and unwavering dedication to becoming a vital contributor within Morocco Casablanca’s burgeoning automotive ecosystem.</w:t>
      </w:r>
    </w:p>
    <w:bookmarkStart w:id="20" w:name="Xf491201ac4e1562aca343bacead8cddc05f13fa"/>
    <w:p>
      <w:pPr>
        <w:pStyle w:val="Heading2"/>
      </w:pPr>
      <w:r>
        <w:t xml:space="preserve">Academic Foundation and Technical Proficiency</w:t>
      </w:r>
    </w:p>
    <w:p>
      <w:pPr>
        <w:pStyle w:val="FirstParagraph"/>
      </w:pPr>
      <w:r>
        <w:t xml:space="preserve">My Bachelor’s degree in Mechanical Engineering from the École Mohammadia d’Ingénieurs (EMI) in Rabat equipped me with rigorous technical training directly applicable to modern automotive challenges. Courses such as Vehicle Dynamics, Thermodynamics, and Advanced Materials Science provided the theoretical bedrock for understanding powertrain optimization and lightweight vehicle design. My final-year project—</w:t>
      </w:r>
      <w:r>
        <w:rPr>
          <w:iCs/>
          <w:i/>
        </w:rPr>
        <w:t xml:space="preserve">"Optimizing Fuel Efficiency in Urban Passenger Vehicles Using AI-Driven Simulation"</w:t>
      </w:r>
      <w:r>
        <w:t xml:space="preserve">—was particularly significant. I developed a computational model to analyze real-time traffic patterns across Moroccan cities, identifying that 37% of fuel waste in urban settings stemmed from inefficient idling and route planning. This research directly resonates with Casablanca’s traffic congestion challenges, where the city’s 400,000+ daily commuters represent a critical opportunity for sustainable mobility solutions. My proficiency in CAD software (SolidWorks, CATIA), computational fluid dynamics (ANSYS), and programming (Python for data analysis) ensures I can immediately engage with engineering teams at companies like Renault Morocco or Groupe PSA’s Casablanca operations.</w:t>
      </w:r>
    </w:p>
    <w:bookmarkEnd w:id="20"/>
    <w:bookmarkStart w:id="21" w:name="Xc108e41e5784362899418cf666e58ac20c9331d"/>
    <w:p>
      <w:pPr>
        <w:pStyle w:val="Heading2"/>
      </w:pPr>
      <w:r>
        <w:t xml:space="preserve">Why Automotive Engineering in Morocco Casablanca?</w:t>
      </w:r>
    </w:p>
    <w:p>
      <w:pPr>
        <w:pStyle w:val="FirstParagraph"/>
      </w:pPr>
      <w:r>
        <w:t xml:space="preserve">Morocco has strategically positioned itself as Africa’s automotive manufacturing leader, with its industrial cluster centered on Casablanca. The city is home to major plants producing over 500,000 vehicles annually for both domestic and export markets—including Renault’s 45% stake in the Casablanca-based assembly facility (RMC) and Toyota’s growing presence. This ecosystem isn’t just about production; it represents Morocco’s national vision of transitioning toward electric mobility through initiatives like the</w:t>
      </w:r>
      <w:r>
        <w:t xml:space="preserve"> </w:t>
      </w:r>
      <w:r>
        <w:rPr>
          <w:iCs/>
          <w:i/>
        </w:rPr>
        <w:t xml:space="preserve">Plan Maroc Vert</w:t>
      </w:r>
      <w:r>
        <w:t xml:space="preserve"> </w:t>
      </w:r>
      <w:r>
        <w:t xml:space="preserve">and partnerships with European automakers. As an Automotive Engineer, I am drawn to Casablanca not merely as a workplace, but as the catalyst for a nation-wide shift in sustainable transportation. The city’s proximity to Tanger Med port—Africa’s largest industrial port—enables seamless integration into global supply chains, while its talent pipeline (through institutions like EMI and ISCAE) offers collaborative potential. I see Casablanca as the ideal launchpad to apply my skills where they matter most: driving innovation that aligns with Morocco’s ambition to be a 2030 automotive leader.</w:t>
      </w:r>
    </w:p>
    <w:bookmarkEnd w:id="21"/>
    <w:bookmarkStart w:id="22" w:name="X38a9d191644720c50929d07f53c9f8fef651f9c"/>
    <w:p>
      <w:pPr>
        <w:pStyle w:val="Heading2"/>
      </w:pPr>
      <w:r>
        <w:t xml:space="preserve">Professional Vision: Bridging Local Needs and Global Innovation</w:t>
      </w:r>
    </w:p>
    <w:p>
      <w:pPr>
        <w:pStyle w:val="FirstParagraph"/>
      </w:pPr>
      <w:r>
        <w:t xml:space="preserve">I envision myself as an Automotive Engineer specializing in electrification systems—specifically battery management and charging infrastructure—to address Morocco’s unique mobility challenges. Casablanca’s high solar potential (4,000+ sunshine hours/year) presents an opportunity to integrate renewable energy into vehicle charging networks. For instance, my proposed project—a pilot solar-powered EV charging hub near Casablanca’s Sidi Maarouf district—would leverage Morocco’s national solar strategy (Noor Ouarzazate complex) to reduce grid dependency for public transport fleets. This aligns with the Moroccan government’s goal of 10% electric vehicles by 2030. Moreover, I recognize that success here requires cultural fluency: fluent in Arabic and French (my primary work languages in Casablanca), I am accustomed to collaborating across multidisciplinary teams in Morocco’s industrial environment. My internship at a local automotive parts supplier,</w:t>
      </w:r>
      <w:r>
        <w:t xml:space="preserve"> </w:t>
      </w:r>
      <w:r>
        <w:rPr>
          <w:iCs/>
          <w:i/>
        </w:rPr>
        <w:t xml:space="preserve">Almouzara Automotive</w:t>
      </w:r>
      <w:r>
        <w:t xml:space="preserve">, taught me the nuances of adapting Western engineering standards to Moroccan operational realities—such as optimizing assembly line workflows for seasonal workforce fluctuations.</w:t>
      </w:r>
    </w:p>
    <w:bookmarkEnd w:id="22"/>
    <w:bookmarkStart w:id="23" w:name="commitment-to-moroccos-industrial-future"/>
    <w:p>
      <w:pPr>
        <w:pStyle w:val="Heading2"/>
      </w:pPr>
      <w:r>
        <w:t xml:space="preserve">Commitment to Morocco’s Industrial Future</w:t>
      </w:r>
    </w:p>
    <w:p>
      <w:pPr>
        <w:pStyle w:val="FirstParagraph"/>
      </w:pPr>
      <w:r>
        <w:t xml:space="preserve">Morocco Casablanca is not just a location; it is a living laboratory for automotive innovation in the Global South. I am energized by projects like the new Moroccan Automotive Cluster (MAC) initiative, which brings together universities, manufacturers, and startups to accelerate R&amp;D. My goal is to actively participate in MAC’s technical working groups, contributing expertise in sustainable manufacturing while learning from Morocco’s rich industrial heritage. I also recognize that automotive engineering must extend beyond factories: by developing low-cost EV components for the Casablanca public bus system (currently 90% diesel-powered), I aim to improve air quality and reduce emissions in a city where particulate matter exceeds WHO limits by 4x. This isn’t theoretical—it’s urgent, measurable change that impacts millions of Moroccans daily.</w:t>
      </w:r>
    </w:p>
    <w:bookmarkEnd w:id="23"/>
    <w:bookmarkStart w:id="24" w:name="Xdcb5b17a144246457eecca1596860470a453a42"/>
    <w:p>
      <w:pPr>
        <w:pStyle w:val="Heading2"/>
      </w:pPr>
      <w:r>
        <w:t xml:space="preserve">Conclusion: A Lifelong Commitment to Casablanca’s Automotive Legacy</w:t>
      </w:r>
    </w:p>
    <w:p>
      <w:pPr>
        <w:pStyle w:val="FirstParagraph"/>
      </w:pPr>
      <w:r>
        <w:t xml:space="preserve">The path of an Automotive Engineer in Morocco Casablanca is one of responsibility and opportunity. It demands technical excellence grounded in local context, cultural empathy, and a vision for sustainable progress. My academic rigor, project-driven experience, and deep understanding of Morocco’s automotive landscape position me to contribute meaningfully from day one—whether optimizing production lines at a Casablanca plant or co-designing EV infrastructure with city planners. I am not seeking merely employment; I seek partnership in building an automotive sector that reflects Morocco’s ambition: globally competitive, environmentally conscious, and socially inclusive. As the industry evolves from combustion engines to smart mobility solutions, I am ready to invest my passion as an Automotive Engineer within the heart of Morocco Casablanca—a city where innovation meets opportunity.</w:t>
      </w:r>
    </w:p>
    <w:p>
      <w:pPr>
        <w:pStyle w:val="BodyText"/>
      </w:pPr>
      <w:r>
        <w:t xml:space="preserve">With profound respect for Morocco’s industrial journey and unwavering commitment to excellence, I eagerly anticipate contributing my skills to the advancement of automotive engineering in Casablanca. I am confident that my technical foundation, local insight, and dedication to sustainable mobility will make me a valuable asset in your team as we shape the future of transportation across Morocco.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Position - Morocco Casablanca</dc:title>
  <dc:creator/>
  <dc:language>en</dc:language>
  <cp:keywords/>
  <dcterms:created xsi:type="dcterms:W3CDTF">2025-12-08T14:35:02Z</dcterms:created>
  <dcterms:modified xsi:type="dcterms:W3CDTF">2025-12-08T14:35:02Z</dcterms:modified>
</cp:coreProperties>
</file>

<file path=docProps/custom.xml><?xml version="1.0" encoding="utf-8"?>
<Properties xmlns="http://schemas.openxmlformats.org/officeDocument/2006/custom-properties" xmlns:vt="http://schemas.openxmlformats.org/officeDocument/2006/docPropsVTypes"/>
</file>