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Automotive</w:t>
      </w:r>
      <w:r>
        <w:t xml:space="preserve"> </w:t>
      </w:r>
      <w:r>
        <w:t xml:space="preserve">Engineer</w:t>
      </w:r>
    </w:p>
    <w:bookmarkStart w:id="27" w:name="statement-of-purpose"/>
    <w:p>
      <w:pPr>
        <w:pStyle w:val="Heading1"/>
      </w:pPr>
      <w:r>
        <w:t xml:space="preserve">Statement of Purpose</w:t>
      </w:r>
    </w:p>
    <w:bookmarkStart w:id="26" w:name="Xf5faffd94838f65f590271091c529a805061a4f"/>
    <w:p>
      <w:pPr>
        <w:pStyle w:val="Heading2"/>
      </w:pPr>
      <w:r>
        <w:t xml:space="preserve">Pursuing Automotive Engineering Excellence in New Zealand Auckland</w:t>
      </w:r>
    </w:p>
    <w:p>
      <w:pPr>
        <w:pStyle w:val="FirstParagraph"/>
      </w:pPr>
      <w:r>
        <w:t xml:space="preserve">From the moment I first disassembled a model car engine at age twelve, I knew my destiny lay in automotive innovation. Today, as I prepare to embark on my journey as an Automotive Engineer in the dynamic landscape of New Zealand Auckland, this Statement of Purpose articulates my unwavering commitment to advancing sustainable mobility solutions within a region uniquely positioned to lead global transformation.</w:t>
      </w:r>
    </w:p>
    <w:bookmarkStart w:id="20" w:name="X07eec28e35337082001eccfcd60e7422da708ff"/>
    <w:p>
      <w:pPr>
        <w:pStyle w:val="Heading3"/>
      </w:pPr>
      <w:r>
        <w:t xml:space="preserve">Academic Foundation and Professional Journey</w:t>
      </w:r>
    </w:p>
    <w:p>
      <w:pPr>
        <w:pStyle w:val="FirstParagraph"/>
      </w:pPr>
      <w:r>
        <w:t xml:space="preserve">My academic path has been meticulously aligned with automotive engineering excellence. I earned my Bachelor of Mechanical Engineering with first-class honors from the National University of Singapore, where I specialized in vehicle dynamics and thermal systems. My capstone project—designing a lightweight composite chassis for electric vehicles—earned university distinction and sparked my fascination with energy-efficient mobility. Subsequent internships at Toyota's R&amp;D center in Japan refined my skills in powertrain optimization, while a year at Bosch Automotive Systems provided hands-on experience with advanced driver assistance systems (ADAS) that now form the bedrock of modern vehicle safety.</w:t>
      </w:r>
    </w:p>
    <w:bookmarkEnd w:id="20"/>
    <w:bookmarkStart w:id="21" w:name="X9de13c49081bdc4d536bf4488782f11d59ae9bc"/>
    <w:p>
      <w:pPr>
        <w:pStyle w:val="Heading3"/>
      </w:pPr>
      <w:r>
        <w:t xml:space="preserve">Why Automotive Engineering? A Personal Mission</w:t>
      </w:r>
    </w:p>
    <w:p>
      <w:pPr>
        <w:pStyle w:val="FirstParagraph"/>
      </w:pPr>
      <w:r>
        <w:t xml:space="preserve">The global automotive industry stands at a pivotal crossroads, and I am driven by the urgency to accelerate its transition toward sustainability. Witnessing New Zealand's ambitious target of net-zero emissions by 2050—combined with Auckland's unique urban challenges—has crystallized my purpose: to engineer vehicles that harmonize performance, safety, and environmental stewardship. Unlike traditional automotive hubs focused solely on combustion engines, Auckland represents a fertile ground for innovation where policy-driven mandates (like the Zero Emissions Vehicle Plan) create immediate demand for skilled Automotive Engineers who understand both technical complexity and community impact.</w:t>
      </w:r>
    </w:p>
    <w:bookmarkEnd w:id="21"/>
    <w:bookmarkStart w:id="22" w:name="Xe634f43dd02dd1eb5e97c2004bf1bfdffafddd4"/>
    <w:p>
      <w:pPr>
        <w:pStyle w:val="Heading3"/>
      </w:pPr>
      <w:r>
        <w:t xml:space="preserve">Why New Zealand Auckland? A Strategic Imperative</w:t>
      </w:r>
    </w:p>
    <w:p>
      <w:pPr>
        <w:pStyle w:val="FirstParagraph"/>
      </w:pPr>
      <w:r>
        <w:t xml:space="preserve">My decision to pursue my career in New Zealand Auckland is not incidental—it is a deliberate alignment of personal values with regional opportunity. While most global automotive talent gravitates toward Germany or Japan, I recognize that New Zealand offers an unparalleled ecosystem for transformative work:</w:t>
      </w:r>
    </w:p>
    <w:p>
      <w:pPr>
        <w:numPr>
          <w:ilvl w:val="0"/>
          <w:numId w:val="1001"/>
        </w:numPr>
        <w:pStyle w:val="Compact"/>
      </w:pPr>
      <w:r>
        <w:rPr>
          <w:bCs/>
          <w:b/>
        </w:rPr>
        <w:t xml:space="preserve">Policy-Driven Innovation:</w:t>
      </w:r>
      <w:r>
        <w:t xml:space="preserve"> </w:t>
      </w:r>
      <w:r>
        <w:t xml:space="preserve">New Zealand's government mandates a 100% zero-emission vehicle fleet by 2035, creating an urgent need for engineers who can navigate regulatory frameworks while delivering practical solutions.</w:t>
      </w:r>
    </w:p>
    <w:p>
      <w:pPr>
        <w:numPr>
          <w:ilvl w:val="0"/>
          <w:numId w:val="1001"/>
        </w:numPr>
        <w:pStyle w:val="Compact"/>
      </w:pPr>
      <w:r>
        <w:rPr>
          <w:bCs/>
          <w:b/>
        </w:rPr>
        <w:t xml:space="preserve">Auckland's Strategic Position:</w:t>
      </w:r>
      <w:r>
        <w:t xml:space="preserve"> </w:t>
      </w:r>
      <w:r>
        <w:t xml:space="preserve">As New Zealand's economic engine and largest city, Auckland boasts the country's only major automotive R&amp;D clusters (including the AUT Vehicle Engineering Centre) and access to global tech partners like Zeebo Group. Its diverse population also provides a living lab for inclusive mobility solutions.</w:t>
      </w:r>
    </w:p>
    <w:p>
      <w:pPr>
        <w:numPr>
          <w:ilvl w:val="0"/>
          <w:numId w:val="1001"/>
        </w:numPr>
        <w:pStyle w:val="Compact"/>
      </w:pPr>
      <w:r>
        <w:rPr>
          <w:bCs/>
          <w:b/>
        </w:rPr>
        <w:t xml:space="preserve">Sustainable Development Focus:</w:t>
      </w:r>
      <w:r>
        <w:t xml:space="preserve"> </w:t>
      </w:r>
      <w:r>
        <w:t xml:space="preserve">Unlike industrialized hubs burdened by legacy systems, Auckland's relatively nascent automotive sector allows me to contribute from the ground up—designing EV infrastructure that prioritizes accessibility in both urban centers and rural communities.</w:t>
      </w:r>
    </w:p>
    <w:bookmarkEnd w:id="22"/>
    <w:bookmarkStart w:id="23" w:name="professional-vision-in-auckland"/>
    <w:p>
      <w:pPr>
        <w:pStyle w:val="Heading3"/>
      </w:pPr>
      <w:r>
        <w:t xml:space="preserve">Professional Vision in Auckland</w:t>
      </w:r>
    </w:p>
    <w:p>
      <w:pPr>
        <w:pStyle w:val="FirstParagraph"/>
      </w:pPr>
      <w:r>
        <w:t xml:space="preserve">My short-term goal is to join a leading New Zealand automotive innovator—such as the recently launched EV startup "Aotearoa Motors" or established firms like Wanganui Engineering—to develop affordable electric powertrains tailored for our mountainous terrain and island geography. In Auckland, I envision collaborating with the University of Auckland's Transport Research Centre to address critical gaps: battery thermal management in diverse climates and grid integration strategies for mass EV adoption.</w:t>
      </w:r>
    </w:p>
    <w:p>
      <w:pPr>
        <w:pStyle w:val="BodyText"/>
      </w:pPr>
      <w:r>
        <w:t xml:space="preserve">Long-term, I aim to establish a local engineering consultancy focused on sustainable mobility policy implementation. New Zealand's small market size offers a unique advantage—my work can directly influence national standards, ensuring that every automotive advancement prioritizes both environmental integrity and social equity. The city's commitment to "Well-Being Budget" principles deeply resonates with me; I will ensure all engineering solutions advance community health (e.g., reducing urban air pollution) while respecting Māori perspectives through Te Tiriti o Waitangi-aligned practices.</w:t>
      </w:r>
    </w:p>
    <w:bookmarkEnd w:id="23"/>
    <w:bookmarkStart w:id="24" w:name="why-this-path-in-new-zealand"/>
    <w:p>
      <w:pPr>
        <w:pStyle w:val="Heading3"/>
      </w:pPr>
      <w:r>
        <w:t xml:space="preserve">Why This Path in New Zealand?</w:t>
      </w:r>
    </w:p>
    <w:p>
      <w:pPr>
        <w:pStyle w:val="FirstParagraph"/>
      </w:pPr>
      <w:r>
        <w:t xml:space="preserve">Many candidates might pursue opportunities in established automotive nations, but I am drawn to the distinctive opportunity here. In Auckland, I won't just be an engineer—I'll be a catalyst for change in a nation where every vehicle upgrade directly contributes to cleaner air and stronger communities. The absence of legacy combustion-engine infrastructure means we can build solutions that are fundamentally sustainable from inception.</w:t>
      </w:r>
    </w:p>
    <w:p>
      <w:pPr>
        <w:pStyle w:val="BodyText"/>
      </w:pPr>
      <w:r>
        <w:t xml:space="preserve">Moreover, New Zealand's emphasis on work-life integration aligns with my belief that innovation thrives in balanced environments. The city's proximity to natural wonders—from the Hauraki Gulf to the Coromandel Peninsula—fuels my creativity during research breaks, while Auckland's cultural diversity ensures I engage with perspectives that enrich engineering design.</w:t>
      </w:r>
    </w:p>
    <w:bookmarkEnd w:id="24"/>
    <w:bookmarkStart w:id="25" w:name="X84ff0147cdf07dfd5c229eb760f36e68ccba326"/>
    <w:p>
      <w:pPr>
        <w:pStyle w:val="Heading3"/>
      </w:pPr>
      <w:r>
        <w:t xml:space="preserve">Conclusion: Engineering a Sustainable Future in Aotearoa</w:t>
      </w:r>
    </w:p>
    <w:p>
      <w:pPr>
        <w:pStyle w:val="FirstParagraph"/>
      </w:pPr>
      <w:r>
        <w:t xml:space="preserve">This Statement of Purpose embodies more than an academic or professional objective—it is a pledge to contribute my skills to New Zealand's most pressing challenge: creating transportation that serves people without compromising the planet. As an Automotive Engineer, I will leverage Auckland's unique position as both a testing ground and a model for global sustainability. With my technical expertise, coupled with deep respect for Aotearoa's environmental ethos and cultural values, I am ready to join the vanguard of engineers transforming New Zealand Auckland into a beacon of intelligent mobility.</w:t>
      </w:r>
    </w:p>
    <w:p>
      <w:pPr>
        <w:pStyle w:val="BodyText"/>
      </w:pPr>
      <w:r>
        <w:t xml:space="preserve">I stand prepared to learn from New Zealand's pioneering spirit, collaborate with local industry leaders, and ensure that every project I undertake advances the vision of clean, equitable transportation for all citizens. The journey of an Automotive Engineer in New Zealand Auckland begins not with a vehicle on the road—but with a commitment to building roads for the future.</w:t>
      </w:r>
    </w:p>
    <w:p>
      <w:pPr>
        <w:pStyle w:val="BodyText"/>
      </w:pPr>
      <w:r>
        <w:t xml:space="preserve">- [Your Name], Automotive Engineer</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Automotive Engineer</dc:title>
  <dc:creator/>
  <dc:language>en</dc:language>
  <cp:keywords/>
  <dcterms:created xsi:type="dcterms:W3CDTF">2025-12-08T23:42:09Z</dcterms:created>
  <dcterms:modified xsi:type="dcterms:W3CDTF">2025-12-08T23:42:09Z</dcterms:modified>
</cp:coreProperties>
</file>

<file path=docProps/custom.xml><?xml version="1.0" encoding="utf-8"?>
<Properties xmlns="http://schemas.openxmlformats.org/officeDocument/2006/custom-properties" xmlns:vt="http://schemas.openxmlformats.org/officeDocument/2006/docPropsVTypes"/>
</file>