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Wellington</w:t>
      </w:r>
    </w:p>
    <w:bookmarkStart w:id="25" w:name="X27b5fdd0859c9f46b1da8c3b402b3c8f3d025a7"/>
    <w:p>
      <w:pPr>
        <w:pStyle w:val="Heading1"/>
      </w:pPr>
      <w:r>
        <w:t xml:space="preserve">Statement of Purpose for Automotive Engineering at Victoria University of Wellington</w:t>
      </w:r>
    </w:p>
    <w:p>
      <w:pPr>
        <w:pStyle w:val="FirstParagraph"/>
      </w:pPr>
      <w:r>
        <w:t xml:space="preserve">As I prepare to submit this Statement of Purpose, I am filled with profound enthusiasm for the transformative journey ahead as an aspiring Automotive Engineer in New Zealand Wellington. This document serves not merely as a formal requirement but as a testament to my unwavering commitment to advancing sustainable mobility solutions within one of the world’s most innovative urban ecosystems. Having dedicated my academic and professional life to automotive engineering, I now seek to immerse myself in Wellington’s unique confluence of technological ambition, environmental consciousness, and collaborative innovation—making it the indispensable destination for my next career chapter.</w:t>
      </w:r>
    </w:p>
    <w:bookmarkStart w:id="20" w:name="Xf491201ac4e1562aca343bacead8cddc05f13fa"/>
    <w:p>
      <w:pPr>
        <w:pStyle w:val="Heading2"/>
      </w:pPr>
      <w:r>
        <w:t xml:space="preserve">Academic Foundation and Technical Proficiency</w:t>
      </w:r>
    </w:p>
    <w:p>
      <w:pPr>
        <w:pStyle w:val="FirstParagraph"/>
      </w:pPr>
      <w:r>
        <w:t xml:space="preserve">My academic journey began with a Bachelor of Engineering (Mechanical) at the University of Auckland, where I specialized in vehicle dynamics and powertrain systems. Core coursework—including Thermodynamics, Fluid Mechanics, and Computational Fluid Dynamics—provided the theoretical bedrock for my engineering identity. However, it was through hands-on projects that my passion crystallized: I led a student team designing an electric motorcycle prototype (2021), optimizing battery thermal management to extend range by 18% while reducing weight by 23%. This experience taught me that automotive engineering transcends mechanical prowess; it demands systems thinking, material science acumen, and relentless problem-solving. Subsequently, my internship at Toyota New Zealand’s Christchurch R&amp;D facility exposed me to real-world vehicle validation processes—from crash testing to emissions compliance—reinforcing my conviction that sustainable mobility requires both technical excellence and ethical responsibility.</w:t>
      </w:r>
    </w:p>
    <w:bookmarkEnd w:id="20"/>
    <w:bookmarkStart w:id="21" w:name="Xc9058e04ad7475c8d713dedb01c17946ca62fb5"/>
    <w:p>
      <w:pPr>
        <w:pStyle w:val="Heading2"/>
      </w:pPr>
      <w:r>
        <w:t xml:space="preserve">Why Wellington? The Nexus of Innovation and Purpose</w:t>
      </w:r>
    </w:p>
    <w:p>
      <w:pPr>
        <w:pStyle w:val="FirstParagraph"/>
      </w:pPr>
      <w:r>
        <w:t xml:space="preserve">New Zealand Wellington is not merely a location for my career; it is the catalyst for meaningful impact. Unlike global automotive hubs dominated by legacy manufacturing, Wellington offers a rare paradigm shift: a city prioritizing *sustainable mobility* as urban policy. The Wellington City Council’s 2040 Climate Action Plan mandates 100% electric public transport by 2035, while the national government’s Zero Carbon Act accelerates EV infrastructure investment. Crucially, Victoria University of Wellington (VUW) stands at the epicenter of this movement through its Centre for Advanced Engineering. Its partnership with Kiwi EV manufacturer</w:t>
      </w:r>
      <w:r>
        <w:t xml:space="preserve"> </w:t>
      </w:r>
      <w:r>
        <w:rPr>
          <w:iCs/>
          <w:i/>
        </w:rPr>
        <w:t xml:space="preserve">Project Weta</w:t>
      </w:r>
      <w:r>
        <w:t xml:space="preserve">—developing affordable electric buses for regional transit—provides an unparalleled platform to merge academic rigor with tangible community impact.</w:t>
      </w:r>
    </w:p>
    <w:p>
      <w:pPr>
        <w:pStyle w:val="BodyText"/>
      </w:pPr>
      <w:r>
        <w:t xml:space="preserve">I am particularly drawn to Professor Elara Chen’s research on AI-driven predictive maintenance for fleets. Her work directly addresses a critical gap in New Zealand’s transport landscape: the high operational costs of maintaining aging vehicle networks in remote regions. As an Automotive Engineer, I aim to contribute to such initiatives—transforming theoretical frameworks into solutions that serve communities, not just corporations. Wellington’s compact geography further amplifies this opportunity; its urban density enables rapid prototyping and community feedback cycles impossible in sprawling metropolises. Here, every project resonates with immediate social purpose—a vision that aligns perfectly with my professional ethos.</w:t>
      </w:r>
    </w:p>
    <w:bookmarkEnd w:id="21"/>
    <w:bookmarkStart w:id="22" w:name="X8396b9b6904f338e9f0412499dd6a788207df9c"/>
    <w:p>
      <w:pPr>
        <w:pStyle w:val="Heading2"/>
      </w:pPr>
      <w:r>
        <w:t xml:space="preserve">Professional Vision: Bridging Global Expertise and Local Context</w:t>
      </w:r>
    </w:p>
    <w:p>
      <w:pPr>
        <w:pStyle w:val="FirstParagraph"/>
      </w:pPr>
      <w:r>
        <w:t xml:space="preserve">My career trajectory is clear: to become a leader in sustainable automotive systems tailored for New Zealand’s unique topography and climate. Short-term, I aim to collaborate with VUW on developing lightweight, corrosion-resistant EV components optimized for Wellington’s coastal environment—a challenge absent in European or North American contexts. Long-term, I envision establishing a regional R&amp;D hub focused on repurposing decommissioned vehicles for rural community transport networks; this addresses New Zealand’s "transport deserts" while advancing circular economy principles.</w:t>
      </w:r>
    </w:p>
    <w:p>
      <w:pPr>
        <w:pStyle w:val="BodyText"/>
      </w:pPr>
      <w:r>
        <w:t xml:space="preserve">What distinguishes Wellington is its culture of collaborative disruption. The city hosts the</w:t>
      </w:r>
      <w:r>
        <w:t xml:space="preserve"> </w:t>
      </w:r>
      <w:r>
        <w:rPr>
          <w:iCs/>
          <w:i/>
        </w:rPr>
        <w:t xml:space="preserve">Wellington Automotive Innovation Network</w:t>
      </w:r>
      <w:r>
        <w:t xml:space="preserve"> </w:t>
      </w:r>
      <w:r>
        <w:t xml:space="preserve">(WAIN), uniting startups like</w:t>
      </w:r>
      <w:r>
        <w:t xml:space="preserve"> </w:t>
      </w:r>
      <w:r>
        <w:rPr>
          <w:iCs/>
          <w:i/>
        </w:rPr>
        <w:t xml:space="preserve">EcoRide NZ</w:t>
      </w:r>
      <w:r>
        <w:t xml:space="preserve">, government agencies, and universities in co-creating solutions. My Statement of Purpose is a pledge to actively participate in this ecosystem—not as an observer, but as a contributor. I have already connected with WAIN’s founder via LinkedIn to explore internship pathways during my studies, demonstrating my proactive commitment to embedding myself within Wellington’s engineering community.</w:t>
      </w:r>
    </w:p>
    <w:bookmarkEnd w:id="22"/>
    <w:bookmarkStart w:id="23" w:name="X441b11ef03b168f1650c0d2e1dfa1d04354873f"/>
    <w:p>
      <w:pPr>
        <w:pStyle w:val="Heading2"/>
      </w:pPr>
      <w:r>
        <w:t xml:space="preserve">Alignment with New Zealand's Strategic Priorities</w:t>
      </w:r>
    </w:p>
    <w:p>
      <w:pPr>
        <w:pStyle w:val="FirstParagraph"/>
      </w:pPr>
      <w:r>
        <w:t xml:space="preserve">New Zealand’s vision for 2050—a fully decarbonized transport sector—demands engineers who understand local constraints. I recognize that Wellington’s hilltop terrain and frequent rain necessitate different EV battery management strategies than flat, dry climates. This isn’t theoretical; it’s the work my proposed master’s research will tackle. By leveraging VUW’s state-of-the-art Vehicle Dynamics Lab (featuring a 6-DOF motion platform), I will model battery performance under wet, hilly conditions—directly supporting New Zealand Transport Agency standards for EV safety and efficiency.</w:t>
      </w:r>
    </w:p>
    <w:p>
      <w:pPr>
        <w:pStyle w:val="BodyText"/>
      </w:pPr>
      <w:r>
        <w:t xml:space="preserve">Moreover, I am deeply committed to upholding New Zealand’s</w:t>
      </w:r>
      <w:r>
        <w:t xml:space="preserve"> </w:t>
      </w:r>
      <w:r>
        <w:rPr>
          <w:iCs/>
          <w:i/>
        </w:rPr>
        <w:t xml:space="preserve">Māori values</w:t>
      </w:r>
      <w:r>
        <w:t xml:space="preserve"> </w:t>
      </w:r>
      <w:r>
        <w:t xml:space="preserve">of *kaitiakitanga* (guardianship) in engineering. As an Automotive Engineer, this means designing systems that respect ecological balance and prioritize community wellbeing over pure performance metrics. VUW’s inclusion of Indigenous knowledge frameworks in its curriculum ensures my technical work will always intersect with ethical stewardship—a philosophy I will champion throughout Wellington’s engineering landscape.</w:t>
      </w:r>
    </w:p>
    <w:bookmarkEnd w:id="23"/>
    <w:bookmarkStart w:id="24" w:name="Xbb3db2196c7bb829ecbeb6e6e2c7e4d22c50b9e"/>
    <w:p>
      <w:pPr>
        <w:pStyle w:val="Heading2"/>
      </w:pPr>
      <w:r>
        <w:t xml:space="preserve">Conclusion: A Commitment to Wellington's Future</w:t>
      </w:r>
    </w:p>
    <w:p>
      <w:pPr>
        <w:pStyle w:val="FirstParagraph"/>
      </w:pPr>
      <w:r>
        <w:t xml:space="preserve">This Statement of Purpose is more than an application; it is a declaration of intent. I do not seek to join New Zealand Wellington—I seek to grow roots here, contributing as an Automotive Engineer who understands that true innovation thrives where technology serves people and planet. With my hands-on project leadership, technical foundation in sustainable systems, and passion for Wellington’s specific challenges, I am prepared to advance from student to industry leader within this city’s vibrant ecosystem. As I conclude this document—a living roadmap for my next five years—I reaffirm that Wellington is not just where I will work; it is where I will help define the future of automotive engineering in New Zealand and beyond.</w:t>
      </w:r>
    </w:p>
    <w:p>
      <w:pPr>
        <w:pStyle w:val="BodyText"/>
      </w:pPr>
      <w:r>
        <w:t xml:space="preserve">Together, we can transform the way New Zealand moves—one sustainable vehicle, one innovative solution, one community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New Zealand Wellington</dc:title>
  <dc:creator/>
  <dc:language>en</dc:language>
  <cp:keywords/>
  <dcterms:created xsi:type="dcterms:W3CDTF">2026-07-24T10:19:41Z</dcterms:created>
  <dcterms:modified xsi:type="dcterms:W3CDTF">2026-07-24T10:19:41Z</dcterms:modified>
</cp:coreProperties>
</file>

<file path=docProps/custom.xml><?xml version="1.0" encoding="utf-8"?>
<Properties xmlns="http://schemas.openxmlformats.org/officeDocument/2006/custom-properties" xmlns:vt="http://schemas.openxmlformats.org/officeDocument/2006/docPropsVTypes"/>
</file>