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w:t>
      </w:r>
    </w:p>
    <w:bookmarkStart w:id="25" w:name="Xb0e486a8f919d8b12e850db82f985a758ef028e"/>
    <w:p>
      <w:pPr>
        <w:pStyle w:val="Heading1"/>
      </w:pPr>
      <w:r>
        <w:t xml:space="preserve">Statement of Purpose: Aspiring Automotive Engineer for South Africa Johannesburg</w:t>
      </w:r>
    </w:p>
    <w:p>
      <w:pPr>
        <w:pStyle w:val="FirstParagraph"/>
      </w:pPr>
      <w:r>
        <w:t xml:space="preserve">From my earliest fascination with mechanical systems as a child disassembling bicycle gears to my current pursuit of advanced engineering principles, I have dedicated myself to becoming an innovative Automotive Engineer. This Statement of Purpose articulates my academic journey, professional aspirations, and unwavering commitment to contributing to South Africa's dynamic automotive sector—specifically within the industrial heartland of Johannesburg. My vision aligns with the nation's strategic goals for sustainable mobility and technological advancement, making Johannesburg the ideal catalyst for my career trajectory.</w:t>
      </w:r>
    </w:p>
    <w:bookmarkStart w:id="20" w:name="Xf491201ac4e1562aca343bacead8cddc05f13fa"/>
    <w:p>
      <w:pPr>
        <w:pStyle w:val="Heading2"/>
      </w:pPr>
      <w:r>
        <w:t xml:space="preserve">Academic Foundation and Technical Proficiency</w:t>
      </w:r>
    </w:p>
    <w:p>
      <w:pPr>
        <w:pStyle w:val="FirstParagraph"/>
      </w:pPr>
      <w:r>
        <w:t xml:space="preserve">I completed my Bachelor of Engineering (Mechanical) at the University of Pretoria, where I graduated with distinction while specializing in vehicle dynamics and powertrain systems. My academic rigor was evidenced by a final-year project designing an electric vehicle regenerative braking system optimized for South African terrain conditions—a solution addressing our nation's unique challenges with potholed roads and extreme temperatures. This project required integrating MATLAB simulations with physical prototyping, yielding a 15% efficiency improvement over conventional systems. I further strengthened my technical toolkit through coursework in computational fluid dynamics (CFD) and advanced materials science, directly applicable to modern automotive engineering demands in Johannesburg's manufacturing ecosystem.</w:t>
      </w:r>
    </w:p>
    <w:p>
      <w:pPr>
        <w:pStyle w:val="BodyText"/>
      </w:pPr>
      <w:r>
        <w:t xml:space="preserve">Recognizing that theoretical knowledge must intersect with industry practice, I secured an internship at BMW South Africa's plant in Rosslyn. There, I collaborated with the R&amp;D team on lightweight chassis optimization for the X5 model. My contribution involved analyzing stress patterns using ANSYS software and proposing material substitutions that reduced component weight by 7% without compromising safety—a solution now implemented across production lines. This experience cemented my understanding of how engineering innovation translates into tangible business value within South Africa's automotive supply chain.</w:t>
      </w:r>
    </w:p>
    <w:bookmarkEnd w:id="20"/>
    <w:bookmarkStart w:id="21" w:name="X4382ad7b41540398faa706c6ab1fe873bb18f80"/>
    <w:p>
      <w:pPr>
        <w:pStyle w:val="Heading2"/>
      </w:pPr>
      <w:r>
        <w:t xml:space="preserve">Why South Africa Johannesburg? Strategic Alignment</w:t>
      </w:r>
    </w:p>
    <w:p>
      <w:pPr>
        <w:pStyle w:val="FirstParagraph"/>
      </w:pPr>
      <w:r>
        <w:t xml:space="preserve">Johannesburg is not merely a geographical location for my career; it represents the epicenter of Africa's automotive transformation. As the continent's largest industrial hub and home to 70% of South Africa's motor vehicle manufacturing (per SACMA 2023), Johannesburg offers unparalleled access to industry leaders like Ford, Toyota, and emerging EV startups. The city’s strategic positioning as a gateway for African markets—bolstered by the National Automotive Industry Plan (NAIP) targeting R15 billion in EV investment by 2030—creates an urgent need for engineers who understand local infrastructure constraints and global sustainability imperatives.</w:t>
      </w:r>
    </w:p>
    <w:p>
      <w:pPr>
        <w:pStyle w:val="BodyText"/>
      </w:pPr>
      <w:r>
        <w:t xml:space="preserve">What particularly ignites my professional purpose is Johannesburg’s commitment to addressing South Africa’s dual challenges: reducing transport emissions (accounting for 8% of national CO2) while creating jobs in a sector employing over 500,000 people. During my internship, I observed how the industry grapples with balancing import dependency against local content requirements. This context fuels my determination to develop affordable, durable solutions—such as hybrid powertrains adaptable to South Africa's variable electricity grid—rather than merely replicating European or American models.</w:t>
      </w:r>
    </w:p>
    <w:bookmarkEnd w:id="21"/>
    <w:bookmarkStart w:id="22" w:name="X821b4125451c099d2fde8a2e2732ba906e43abc"/>
    <w:p>
      <w:pPr>
        <w:pStyle w:val="Heading2"/>
      </w:pPr>
      <w:r>
        <w:t xml:space="preserve">Professional Vision and Johannesburg Integration</w:t>
      </w:r>
    </w:p>
    <w:p>
      <w:pPr>
        <w:pStyle w:val="FirstParagraph"/>
      </w:pPr>
      <w:r>
        <w:t xml:space="preserve">My immediate goal is to join a Johannesburg-based engineering firm where I can contribute to the nascent electric mobility sector. Specifically, I aim to work with organizations like Nirox Engineering or the recently launched Gauteng EV Manufacturing Cluster. I envision developing vehicle architectures resilient to South Africa's harsh road conditions while integrating renewable energy sources—such as solar-assisted charging infrastructure for rural communities—a critical need given that 35% of our population lives beyond grid coverage.</w:t>
      </w:r>
    </w:p>
    <w:p>
      <w:pPr>
        <w:pStyle w:val="BodyText"/>
      </w:pPr>
      <w:r>
        <w:t xml:space="preserve">Long-term, I aspire to establish an R&amp;D center in Johannesburg focused on "Africanized" automotive technology. This would address localized pain points: developing diesel-electric hybrids suitable for mining logistics (where trucks account for 40% of transport emissions), creating low-cost autonomous delivery vehicles for urban townships, and optimizing fuel efficiency for our high-altitude cities. Johannesburg’s academic institutions—particularly the University of the Witwatersrand’s Automotive Research Centre—offer essential partnerships to scale these innovations through industry-academia collaboration.</w:t>
      </w:r>
    </w:p>
    <w:bookmarkEnd w:id="22"/>
    <w:bookmarkStart w:id="23" w:name="X22f0dca1a7fc56fb44f7db4ba4e839e8fbea200"/>
    <w:p>
      <w:pPr>
        <w:pStyle w:val="Heading2"/>
      </w:pPr>
      <w:r>
        <w:t xml:space="preserve">Why This Path? Personal and Professional Imperatives</w:t>
      </w:r>
    </w:p>
    <w:p>
      <w:pPr>
        <w:pStyle w:val="FirstParagraph"/>
      </w:pPr>
      <w:r>
        <w:t xml:space="preserve">My commitment is deeply personal. Growing up in Soweto, I witnessed how inadequate public transport traps families in poverty while exacerbating air pollution. My uncle, a taxi driver whose livelihood depends on fuel efficiency, taught me that automotive engineering isn’t abstract—it’s about human dignity. This perspective drives my insistence that all solutions must be contextually rooted: no global template will succeed without understanding Johannesburg’s traffic density (32km/h average speed in CBD), the prevalence of diesel-powered fleets, and the cultural importance of personal vehicle ownership.</w:t>
      </w:r>
    </w:p>
    <w:p>
      <w:pPr>
        <w:pStyle w:val="BodyText"/>
      </w:pPr>
      <w:r>
        <w:t xml:space="preserve">Furthermore, South Africa’s Automotive Master Plan 2035 explicitly prioritizes skills development for local engineers. My proposed work in Johannesburg directly supports this objective by focusing on indigenous talent cultivation through mentorship programs at institutions like Tshwane University of Technology. I will actively engage with initiatives such as the Automotive Industry Development Programme (AIDP) to ensure my technical contributions align with national strategic priorities—particularly in green hydrogen fuel cell development, where South Africa holds 20% of global platinum reserves.</w:t>
      </w:r>
    </w:p>
    <w:bookmarkEnd w:id="23"/>
    <w:bookmarkStart w:id="24" w:name="conclusion-a-catalyst-for-change"/>
    <w:p>
      <w:pPr>
        <w:pStyle w:val="Heading2"/>
      </w:pPr>
      <w:r>
        <w:t xml:space="preserve">Conclusion: A Catalyst for Change</w:t>
      </w:r>
    </w:p>
    <w:p>
      <w:pPr>
        <w:pStyle w:val="FirstParagraph"/>
      </w:pPr>
      <w:r>
        <w:t xml:space="preserve">This Statement of Purpose is a testament to my resolve to transform from an aspiring Automotive Engineer into a leader who advances South Africa's automotive industry through Johannesburg. I do not seek merely employment; I seek partnership in building the continent’s most sustainable mobility ecosystem. With my technical expertise, ground-level understanding of local challenges, and unwavering focus on scalable solutions, I am prepared to contribute immediately to Johannesburg’s innovation landscape while learning from its industrial heritage.</w:t>
      </w:r>
    </w:p>
    <w:p>
      <w:pPr>
        <w:pStyle w:val="BodyText"/>
      </w:pPr>
      <w:r>
        <w:t xml:space="preserve">As South Africa positions itself as Africa's automotive hub with the 2030 Vision driving investment in skills and technology, I am ready to be part of that revolution. My journey—rooted in academic excellence, industry experience, and deep community connection—aligns precisely with the needs of Johannesburg’s automotive sector. I welcome the opportunity to apply my skills at your esteemed institution or organization, where together we can engineer a future where mobility serves all South Africans equitably and sustainably.</w:t>
      </w:r>
    </w:p>
    <w:p>
      <w:pPr>
        <w:pStyle w:val="BodyText"/>
      </w:pPr>
      <w:r>
        <w:t xml:space="preserve">Thank you for considering my application. I eagerly anticipate contributing to the next chapter of innovation in South Africa Johannesburg.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dc:title>
  <dc:creator/>
  <dc:language>en</dc:language>
  <cp:keywords/>
  <dcterms:created xsi:type="dcterms:W3CDTF">2026-07-24T22:31:02Z</dcterms:created>
  <dcterms:modified xsi:type="dcterms:W3CDTF">2026-07-24T22:31:02Z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