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Turkey</w:t>
      </w:r>
      <w:r>
        <w:t xml:space="preserve"> </w:t>
      </w:r>
      <w:r>
        <w:t xml:space="preserve">Istanbul</w:t>
      </w:r>
    </w:p>
    <w:bookmarkStart w:id="20" w:name="X969d4c3d90eba786fd96d5498782e23cb793fba"/>
    <w:p>
      <w:pPr>
        <w:pStyle w:val="Heading1"/>
      </w:pPr>
      <w:r>
        <w:t xml:space="preserve">Statement of Purpose for Automotive Engineering Career in Turkey Istanbul</w:t>
      </w:r>
    </w:p>
    <w:p>
      <w:pPr>
        <w:pStyle w:val="FirstParagraph"/>
      </w:pPr>
      <w:r>
        <w:t xml:space="preserve">As a passionate engineer with specialized training in automotive systems, I am writing this Statement of Purpose to articulate my commitment to advancing my career as an Automotive Engineer within the dynamic industrial landscape of Turkey Istanbul. My journey toward this pivotal decision has been shaped by academic rigor, hands-on experience, and a profound appreciation for Turkey's strategic position as a burgeoning automotive hub in Eurasia. This Statement of Purpose serves not merely as an application document but as a testament to my alignment with Istanbul’s vision for sustainable mobility innovation.</w:t>
      </w:r>
    </w:p>
    <w:p>
      <w:pPr>
        <w:pStyle w:val="BodyText"/>
      </w:pPr>
      <w:r>
        <w:t xml:space="preserve">My academic foundation began at [Your University], where I earned a Bachelor’s degree in Mechanical Engineering with honors, specializing in vehicle dynamics and powertrain systems. Courses such as Advanced Automotive Design, Thermodynamics of Internal Combustion Engines, and Computational Fluid Dynamics provided me with technical proficiency in CAD software (SolidWorks, ANSYS), finite element analysis, and emission control technologies. During my final-year project—a hybrid propulsion system optimization study—I collaborated with local Turkish automotive suppliers through a virtual exchange program. This exposure ignited my fascination with Turkey’s unique position: bridging European engineering standards and emerging market innovation. I realized that to truly excel as an Automotive Engineer, I must immerse myself in the ecosystem where these innovations are born—Turkey Istanbul.</w:t>
      </w:r>
    </w:p>
    <w:p>
      <w:pPr>
        <w:pStyle w:val="BodyText"/>
      </w:pPr>
      <w:r>
        <w:t xml:space="preserve">Professional experience further solidified my resolve. As a summer intern at [Company Name, e.g., Togg or Koç Holding], I contributed to lightweight chassis development for electric vehicles, working alongside engineers who navigate Turkey’s complex supply chain dynamics. Witnessing how Istanbul-based manufacturers integrate global partnerships with local manufacturing—such as the recent expansion of Tesla’s supplier network in Izmit—demonstrated the city’s unparalleled access to both European markets and Asian resource corridors. This experience revealed that success as an Automotive Engineer requires more than technical skill; it demands cultural fluency within regions driving next-generation mobility. Turkey Istanbul, with its 30% annual growth in electric vehicle production (per TÜSİAD 2023), offers the ideal crucible for this synthesis.</w:t>
      </w:r>
    </w:p>
    <w:p>
      <w:pPr>
        <w:pStyle w:val="BodyText"/>
      </w:pPr>
      <w:r>
        <w:t xml:space="preserve">Why Turkey Istanbul? The answer lies in its strategic confluence of factors absent elsewhere. Geographically, Istanbul anchors a transportation network linking Europe, Asia, and the Middle East—critical for automotive logistics. Industrially, Turkey ranks 13th globally in vehicle production (2023 OECD data), with Istanbul hosting 65% of the nation’s auto manufacturing capacity. The city’s new</w:t>
      </w:r>
      <w:r>
        <w:t xml:space="preserve"> </w:t>
      </w:r>
      <w:r>
        <w:rPr>
          <w:iCs/>
          <w:i/>
        </w:rPr>
        <w:t xml:space="preserve">Kadıköy Automotive Innovation Hub</w:t>
      </w:r>
      <w:r>
        <w:t xml:space="preserve">, featuring AI-driven testing facilities and government-backed EV subsidies, represents the future I wish to shape. Unlike traditional automotive centers in Germany or Japan, Istanbul operates at a unique inflection point: balancing legacy ICE production with aggressive EV transition (25% of Turkish auto output will be electric by 2030). This environment demands an Automotive Engineer who can navigate regulatory complexity while fostering sustainable innovation—a challenge I am uniquely prepared to address.</w:t>
      </w:r>
    </w:p>
    <w:p>
      <w:pPr>
        <w:pStyle w:val="BodyText"/>
      </w:pPr>
      <w:r>
        <w:t xml:space="preserve">My career goals directly align with Turkey Istanbul’s strategic roadmap. Short-term, I aim to contribute to urban mobility projects in Istanbul through advanced ADAS (Advanced Driver Assistance Systems) development, leveraging the city’s smart infrastructure investments like the</w:t>
      </w:r>
      <w:r>
        <w:t xml:space="preserve"> </w:t>
      </w:r>
      <w:r>
        <w:rPr>
          <w:iCs/>
          <w:i/>
        </w:rPr>
        <w:t xml:space="preserve">Istanbul Smart City Platform</w:t>
      </w:r>
      <w:r>
        <w:t xml:space="preserve">. Mid-term, I will pursue leadership roles in sustainable manufacturing—specifically reducing carbon footprint across vehicle lifecycles—through collaborations with institutions like Yıldız Technical University’s Automotive Research Center. Long-term, I aspire to establish a local R&amp;D firm focused on circular economy solutions for automotive components, drawing from Istanbul’s role as the EU-Turkey Green Technology Corridor. This trajectory mirrors Turkey’s National Automotive Strategy 2035, which positions Istanbul as the nation’s innovation capital.</w:t>
      </w:r>
    </w:p>
    <w:p>
      <w:pPr>
        <w:pStyle w:val="BodyText"/>
      </w:pPr>
      <w:r>
        <w:t xml:space="preserve">I recognize that thriving in this ecosystem requires more than technical expertise; it demands respect for Turkish industry culture and commitment to community impact. My volunteer work with</w:t>
      </w:r>
      <w:r>
        <w:t xml:space="preserve"> </w:t>
      </w:r>
      <w:r>
        <w:rPr>
          <w:iCs/>
          <w:i/>
        </w:rPr>
        <w:t xml:space="preserve">Automotive Youth Initiative</w:t>
      </w:r>
      <w:r>
        <w:t xml:space="preserve">—teaching CAD skills to underprivileged students in Istanbul’s Ümraniye district—proved my dedication to nurturing local talent. I also studied Turkish language intensively at the Goethe-Institut, understanding that technical communication must transcend linguistic barriers. As an Automotive Engineer, I will champion projects where innovation serves societal needs: reducing traffic emissions in Istanbul’s congested corridors or creating affordable EV solutions for emerging markets.</w:t>
      </w:r>
    </w:p>
    <w:p>
      <w:pPr>
        <w:pStyle w:val="BodyText"/>
      </w:pPr>
      <w:r>
        <w:t xml:space="preserve">This Statement of Purpose concludes with unwavering conviction: Turkey Istanbul is not merely a destination but the essential catalyst for my growth as an Automotive Engineer. The city’s convergence of industrial scale, technological ambition, and cultural dynamism creates an unparalleled arena to transform theoretical knowledge into real-world impact. I am eager to contribute my skills in powertrain optimization and sustainable design while learning from Turkey’s automotive pioneers who are redefining mobility for the 21st century. In Istanbul, I see not just a career path, but a mission—to help position Turkey as an engine of global automotive progress, where innovation is rooted in both technical excellence and human-centered vision.</w:t>
      </w:r>
    </w:p>
    <w:p>
      <w:pPr>
        <w:pStyle w:val="BodyText"/>
      </w:pPr>
      <w:r>
        <w:t xml:space="preserve">"In the heart of Istanbul, where continents meet and engines hum with ambition, I will forge the future of mobility—one revolution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Career Path in Turkey Istanbul</dc:title>
  <dc:creator/>
  <dc:language>en</dc:language>
  <cp:keywords/>
  <dcterms:created xsi:type="dcterms:W3CDTF">2026-07-21T10:39:38Z</dcterms:created>
  <dcterms:modified xsi:type="dcterms:W3CDTF">2026-07-21T10:39:38Z</dcterms:modified>
</cp:coreProperties>
</file>

<file path=docProps/custom.xml><?xml version="1.0" encoding="utf-8"?>
<Properties xmlns="http://schemas.openxmlformats.org/officeDocument/2006/custom-properties" xmlns:vt="http://schemas.openxmlformats.org/officeDocument/2006/docPropsVTypes"/>
</file>