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6" w:name="X8a70e0f1e9ed54f46ba10bb57732b0eb8f90864"/>
    <w:p>
      <w:pPr>
        <w:pStyle w:val="Heading1"/>
      </w:pPr>
      <w:r>
        <w:t xml:space="preserve">Statement of Purpose for Automotive Engineer Position in Abu Dhabi, United Arab Emirates</w:t>
      </w:r>
    </w:p>
    <w:p>
      <w:pPr>
        <w:pStyle w:val="FirstParagraph"/>
      </w:pPr>
      <w:r>
        <w:t xml:space="preserve">My journey toward becoming an Automotive Engineer has been meticulously aligned with the strategic vision of the United Arab Emirates, particularly focusing on Abu Dhabi as the epicenter of innovation and sustainable mobility. This</w:t>
      </w:r>
      <w:r>
        <w:t xml:space="preserve"> </w:t>
      </w:r>
      <w:r>
        <w:rPr>
          <w:bCs/>
          <w:b/>
        </w:rPr>
        <w:t xml:space="preserve">Statement of Purpose</w:t>
      </w:r>
      <w:r>
        <w:t xml:space="preserve"> </w:t>
      </w:r>
      <w:r>
        <w:t xml:space="preserve">articulates my professional aspirations, technical expertise, and unwavering commitment to contributing meaningfully to Abu Dhabi’s evolving automotive landscape—a sector pivotal to the Emirate’s economic diversification under Vision 2030.</w:t>
      </w:r>
    </w:p>
    <w:bookmarkStart w:id="20" w:name="X2c9fd6857bd00f79dad195fc0300489fdd7a840"/>
    <w:p>
      <w:pPr>
        <w:pStyle w:val="Heading2"/>
      </w:pPr>
      <w:r>
        <w:t xml:space="preserve">Academic Foundation and Technical Expertise</w:t>
      </w:r>
    </w:p>
    <w:p>
      <w:pPr>
        <w:pStyle w:val="FirstParagraph"/>
      </w:pPr>
      <w:r>
        <w:t xml:space="preserve">I hold a Bachelor of Engineering in Mechanical Engineering with a specialization in Automotive Systems from the American University of Sharjah, where I graduated with honors. My academic rigor centered on advanced vehicle dynamics, electric powertrains, and sustainable materials—subjects directly relevant to Abu Dhabi’s push toward electric mobility and reduced carbon emissions. In my final-year project, I designed a lightweight composite chassis for an autonomous delivery vehicle prototype, optimizing for heat resistance in desert climates—a critical consideration for the United Arab Emirates Abu Dhabi environment. This work was recognized by the UAE Ministry of Climate Change &amp; Environment as a model for resilient automotive engineering.</w:t>
      </w:r>
    </w:p>
    <w:bookmarkEnd w:id="20"/>
    <w:bookmarkStart w:id="21" w:name="X7ba361d2a63eee0007034c357086c6d5bc943e4"/>
    <w:p>
      <w:pPr>
        <w:pStyle w:val="Heading2"/>
      </w:pPr>
      <w:r>
        <w:t xml:space="preserve">Professional Experience in Automotive Innovation</w:t>
      </w:r>
    </w:p>
    <w:p>
      <w:pPr>
        <w:pStyle w:val="FirstParagraph"/>
      </w:pPr>
      <w:r>
        <w:t xml:space="preserve">Following my degree, I joined Toyota Middle East’s R&amp;D division in Dubai, where I contributed to the development of the Prius Prime’s thermal management system for Gulf markets. This role honed my ability to address extreme climatic challenges—a skill set directly transferable to Abu Dhabi’s unique conditions. However, it was my exposure to Abu Dhabi’s emerging smart mobility initiatives—such as Masdar City’s autonomous vehicle trials and Yas Island’s electric shuttle network—that solidified my resolve to relocate permanently. I actively monitored ADNOC's hydrogen fuel cell pilot projects, recognizing the Emirate’s leadership in pioneering zero-emission infrastructure. As an</w:t>
      </w:r>
      <w:r>
        <w:t xml:space="preserve"> </w:t>
      </w:r>
      <w:r>
        <w:rPr>
          <w:bCs/>
          <w:b/>
        </w:rPr>
        <w:t xml:space="preserve">Automotive Engineer</w:t>
      </w:r>
      <w:r>
        <w:t xml:space="preserve">, I am not merely seeking employment; I aim to become an integral part of Abu Dhabi’s sustainable mobility revolution.</w:t>
      </w:r>
    </w:p>
    <w:bookmarkEnd w:id="21"/>
    <w:bookmarkStart w:id="22" w:name="Xbb54d9140a4a89e197f6868aec3b8096c2c0c79"/>
    <w:p>
      <w:pPr>
        <w:pStyle w:val="Heading2"/>
      </w:pPr>
      <w:r>
        <w:t xml:space="preserve">Why Abu Dhabi? Strategic Alignment with UAE Vision 2030</w:t>
      </w:r>
    </w:p>
    <w:p>
      <w:pPr>
        <w:pStyle w:val="FirstParagraph"/>
      </w:pPr>
      <w:r>
        <w:t xml:space="preserve">The United Arab Emirates Abu Dhabi is not just a location—it is a catalyst for global automotive innovation. Abu Dhabi’s commitment to the "Abu Dhabi Economic Vision 2030" and the "UAE National Strategy for Mobility" has positioned it as a regional hub for cutting-edge automotive technologies, including EV charging networks, autonomous driving corridors, and hydrogen-powered fleets. Unlike other markets where I’ve worked, Abu Dhabi prioritizes engineering solutions that harmonize with Emirati culture and environmental stewardship. For instance, the recent launch of the "Abu Dhabi Green Mobility Initiative" targeting 30% zero-emission vehicles by 2035 resonates deeply with my professional ethos. My</w:t>
      </w:r>
      <w:r>
        <w:t xml:space="preserve"> </w:t>
      </w:r>
      <w:r>
        <w:rPr>
          <w:bCs/>
          <w:b/>
        </w:rPr>
        <w:t xml:space="preserve">Statement of Purpose</w:t>
      </w:r>
      <w:r>
        <w:t xml:space="preserve"> </w:t>
      </w:r>
      <w:r>
        <w:t xml:space="preserve">is rooted in this vision: to leverage my expertise in battery thermal management and vehicle electrification to support Abu Dhabi’s goal of becoming a global model for sustainable urban mobility.</w:t>
      </w:r>
    </w:p>
    <w:bookmarkEnd w:id="22"/>
    <w:bookmarkStart w:id="23" w:name="X4336aa226ca865225ebb7647ec344a034d486e6"/>
    <w:p>
      <w:pPr>
        <w:pStyle w:val="Heading2"/>
      </w:pPr>
      <w:r>
        <w:t xml:space="preserve">Contributing to Abu Dhabi’s Automotive Ecosystem</w:t>
      </w:r>
    </w:p>
    <w:p>
      <w:pPr>
        <w:pStyle w:val="FirstParagraph"/>
      </w:pPr>
      <w:r>
        <w:t xml:space="preserve">As an</w:t>
      </w:r>
      <w:r>
        <w:t xml:space="preserve"> </w:t>
      </w:r>
      <w:r>
        <w:rPr>
          <w:bCs/>
          <w:b/>
        </w:rPr>
        <w:t xml:space="preserve">Automotive Engineer</w:t>
      </w:r>
      <w:r>
        <w:t xml:space="preserve">, I am prepared to deliver immediate value across multiple domains critical to Abu Dhabi’s growth. First, I will optimize EV battery performance in high-temperature environments—addressing a key barrier to adoption in the Gulf region. Second, I will collaborate with entities like the Abu Dhabi Urban Planning Council (UPC) on integrating smart charging infrastructure into new residential and commercial developments. Third, I aim to support local talent development through technical workshops aligned with "Tawazun" Council’s Emiratization goals. My experience in lean manufacturing at Toyota ensures I can streamline processes for Abu Dhabi-based OEMs and service providers, reducing costs while elevating quality—a necessity for the Emirate’s ambition to attract global automotive investments.</w:t>
      </w:r>
    </w:p>
    <w:bookmarkEnd w:id="23"/>
    <w:bookmarkStart w:id="24" w:name="X3f2786f4edd97d6f9e8135120d565af0f8dcd56"/>
    <w:p>
      <w:pPr>
        <w:pStyle w:val="Heading2"/>
      </w:pPr>
      <w:r>
        <w:t xml:space="preserve">Cultural Integration and Long-Term Commitment</w:t>
      </w:r>
    </w:p>
    <w:p>
      <w:pPr>
        <w:pStyle w:val="FirstParagraph"/>
      </w:pPr>
      <w:r>
        <w:t xml:space="preserve">I have immersed myself in Abu Dhabi’s cultural fabric through community initiatives like volunteering with the "Green Abu Dhabi" campaign, where I helped deploy EV charging stations across public parks. This experience deepened my appreciation for the Emirate’s harmonious blend of tradition and modernity—a balance I seek to uphold in my engineering work. I am fluent in Arabic (B1 level) and have completed cultural sensitivity training through the Abu Dhabi Human Resources Department, ensuring seamless collaboration with Emirati colleagues and stakeholders. My long-term commitment is clear: to establish a career rooted in Abu Dhabi, contributing not just as an engineer but as a respected member of the Emirate’s innovation ecosystem.</w:t>
      </w:r>
    </w:p>
    <w:bookmarkEnd w:id="24"/>
    <w:bookmarkStart w:id="25" w:name="X5b2150971602a668fa7309497a970f8e69117fa"/>
    <w:p>
      <w:pPr>
        <w:pStyle w:val="Heading2"/>
      </w:pPr>
      <w:r>
        <w:t xml:space="preserve">Conclusion: A Future Engineered in Abu Dhabi</w:t>
      </w:r>
    </w:p>
    <w:p>
      <w:pPr>
        <w:pStyle w:val="FirstParagraph"/>
      </w:pPr>
      <w:r>
        <w:t xml:space="preserve">The United Arab Emirates Abu Dhabi offers the perfect convergence of ambition, resources, and vision for an</w:t>
      </w:r>
      <w:r>
        <w:t xml:space="preserve"> </w:t>
      </w:r>
      <w:r>
        <w:rPr>
          <w:bCs/>
          <w:b/>
        </w:rPr>
        <w:t xml:space="preserve">Automotive Engineer</w:t>
      </w:r>
      <w:r>
        <w:t xml:space="preserve"> </w:t>
      </w:r>
      <w:r>
        <w:t xml:space="preserve">like me. I do not view this opportunity as a mere career step but as a lifelong commitment to shaping mobility solutions that reflect Abu Dhabi’s global leadership and cultural identity. My technical skills in electric vehicle systems, coupled with my strategic understanding of UAE market dynamics, position me to accelerate the Emirate’s transition toward sustainable transportation. This</w:t>
      </w:r>
      <w:r>
        <w:t xml:space="preserve"> </w:t>
      </w:r>
      <w:r>
        <w:rPr>
          <w:bCs/>
          <w:b/>
        </w:rPr>
        <w:t xml:space="preserve">Statement of Purpose</w:t>
      </w:r>
      <w:r>
        <w:t xml:space="preserve"> </w:t>
      </w:r>
      <w:r>
        <w:t xml:space="preserve">is more than an application—it is a promise to innovate responsibly, collaborate respectfully, and elevate Abu Dhabi’s automotive future alongside its people. I am ready to bring my expertise to your team and contribute meaningfully to the United Arab Emirates Abu Dhabi’s legacy as a pioneer in intelligent mobility.</w:t>
      </w:r>
    </w:p>
    <w:p>
      <w:pPr>
        <w:pStyle w:val="BodyText"/>
      </w:pPr>
      <w:r>
        <w:t xml:space="preserve">Word Count: 842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2025-12-11T16:09:42Z</dcterms:created>
  <dcterms:modified xsi:type="dcterms:W3CDTF">2025-12-11T16:09:42Z</dcterms:modified>
</cp:coreProperties>
</file>

<file path=docProps/custom.xml><?xml version="1.0" encoding="utf-8"?>
<Properties xmlns="http://schemas.openxmlformats.org/officeDocument/2006/custom-properties" xmlns:vt="http://schemas.openxmlformats.org/officeDocument/2006/docPropsVTypes"/>
</file>