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0" w:name="X6a3a87f0c55ac006c6d3d90dcb1398a8f4e5ef3"/>
    <w:p>
      <w:pPr>
        <w:pStyle w:val="Heading1"/>
      </w:pPr>
      <w:r>
        <w:t xml:space="preserve">Statement of Purpose: Advancing Automotive Engineering Excellence in United Kingdom Birmingham</w:t>
      </w:r>
    </w:p>
    <w:p>
      <w:pPr>
        <w:pStyle w:val="FirstParagraph"/>
      </w:pPr>
      <w:r>
        <w:t xml:space="preserve">In the ever-evolving landscape of sustainable mobility, my ambition to become a transformative</w:t>
      </w:r>
      <w:r>
        <w:t xml:space="preserve"> </w:t>
      </w:r>
      <w:r>
        <w:rPr>
          <w:bCs/>
          <w:b/>
        </w:rPr>
        <w:t xml:space="preserve">Automotive Engineer</w:t>
      </w:r>
      <w:r>
        <w:t xml:space="preserve"> </w:t>
      </w:r>
      <w:r>
        <w:t xml:space="preserve">finds its most compelling convergence in the heart of the United Kingdom's automotive innovation ecosystem: Birmingham. This</w:t>
      </w:r>
      <w:r>
        <w:t xml:space="preserve"> </w:t>
      </w:r>
      <w:r>
        <w:rPr>
          <w:iCs/>
          <w:i/>
        </w:rPr>
        <w:t xml:space="preserve">Statement of Purpose</w:t>
      </w:r>
      <w:r>
        <w:t xml:space="preserve"> </w:t>
      </w:r>
      <w:r>
        <w:t xml:space="preserve">articulates my academic journey, professional aspirations, and unwavering commitment to contributing to the future of mobility through advanced engineering solutions, with a specific focus on leveraging the unparalleled resources and industrial synergy available in</w:t>
      </w:r>
      <w:r>
        <w:t xml:space="preserve"> </w:t>
      </w:r>
      <w:r>
        <w:rPr>
          <w:bCs/>
          <w:b/>
        </w:rPr>
        <w:t xml:space="preserve">Birmingham</w:t>
      </w:r>
      <w:r>
        <w:t xml:space="preserve">, United Kingdom.</w:t>
      </w:r>
    </w:p>
    <w:p>
      <w:pPr>
        <w:pStyle w:val="BodyText"/>
      </w:pPr>
      <w:r>
        <w:t xml:space="preserve">My fascination with automotive engineering began not in textbooks, but amidst the rhythmic hum of engines during childhood visits to my grandfather’s workshop. Witnessing his meticulous restoration of classic vehicles ignited a passion for understanding mechanical systems, material science, and the intricate dance between performance and efficiency. This early spark matured into focused academic pursuit at [Your University], where I earned my Bachelor of Engineering in Mechanical Engineering with a specialization in Vehicle Dynamics and Propulsion Systems. My coursework delved deep into thermodynamics, control systems, finite element analysis (FEA), and advanced materials – subjects that form the bedrock of modern automotive innovation. A pivotal moment was my final year project: designing a lightweight, high-efficiency thermal management system for electric vehicle (EV) battery packs. This involved complex computational fluid dynamics (CFD) simulations using ANSYS Fluent, physical prototyping in our university’s lab, and rigorous validation testing. The project not only earned top honors but solidified my conviction that the future of transportation hinges on integrating cutting-edge engineering with sustainability – a vision perfectly aligned with the strategic direction of the automotive sector in</w:t>
      </w:r>
      <w:r>
        <w:t xml:space="preserve"> </w:t>
      </w:r>
      <w:r>
        <w:rPr>
          <w:bCs/>
          <w:b/>
        </w:rPr>
        <w:t xml:space="preserve">Birmingham</w:t>
      </w:r>
      <w:r>
        <w:t xml:space="preserve">.</w:t>
      </w:r>
    </w:p>
    <w:p>
      <w:pPr>
        <w:pStyle w:val="BodyText"/>
      </w:pPr>
      <w:r>
        <w:t xml:space="preserve">The United Kingdom, particularly Birmingham, stands as an undeniable epicenter for automotive engineering excellence. Home to the global headquarters of Jaguar Land Rover (JLR) just outside the city boundary, and hosting major suppliers like Tata Motors' UK R&amp;D center and Aston Martin’s Advanced Product Development team in nearby Gaydon (within easy reach of Birmingham), the region offers an unparalleled industry-academia nexus. My decision to pursue advanced studies specifically in</w:t>
      </w:r>
      <w:r>
        <w:t xml:space="preserve"> </w:t>
      </w:r>
      <w:r>
        <w:rPr>
          <w:bCs/>
          <w:b/>
        </w:rPr>
        <w:t xml:space="preserve">Birmingham</w:t>
      </w:r>
      <w:r>
        <w:t xml:space="preserve"> </w:t>
      </w:r>
      <w:r>
        <w:t xml:space="preserve">is not merely geographical; it is a strategic choice grounded in the city's unique ecosystem. The University of Birmingham’s School of Engineering, with its world-renowned reputation and state-of-the-art facilities, presents the ideal environment to deepen my expertise. I am particularly drawn to the MSc in Automotive Engineering program, which offers specialized modules like "Advanced Vehicle Dynamics," "Electrification Systems," and "Sustainable Automotive Materials" – directly complementing my academic background and addressing critical industry needs. The program’s emphasis on hands-on learning through access to the university's £45 million Advanced Propulsion Centre (APC) facility, with its high-fidelity test rigs for powertrains, battery systems, and vehicle integration testing, is a decisive factor. Furthermore, the strong industrial partnerships embedded within the program ensure direct exposure to real-world challenges faced by leading manufacturers operating in the</w:t>
      </w:r>
      <w:r>
        <w:t xml:space="preserve"> </w:t>
      </w:r>
      <w:r>
        <w:rPr>
          <w:bCs/>
          <w:b/>
        </w:rPr>
        <w:t xml:space="preserve">United Kingdom Birmingham</w:t>
      </w:r>
      <w:r>
        <w:t xml:space="preserve"> </w:t>
      </w:r>
      <w:r>
        <w:t xml:space="preserve">corridor – from developing next-generation EVs to optimizing supply chains for sustainable manufacturing.</w:t>
      </w:r>
    </w:p>
    <w:p>
      <w:pPr>
        <w:pStyle w:val="BodyText"/>
      </w:pPr>
      <w:r>
        <w:t xml:space="preserve">Birmingham’s position as a hub for automotive innovation extends beyond large OEMs. The city is actively fostering a vibrant ecosystem of startups and scale-ups focused on autonomy, connectivity, and electrification (e.g., companies like TESLA's battery development partners in the Midlands). This dynamic environment, coupled with initiatives like the Birmingham Automotive Innovation Network (BAIN), provides an exceptional platform for collaborative research and industry immersion. I am keen to contribute to this momentum through my proposed research focus: "Optimizing Thermal Management Strategies for High-Power Density EV Batteries under Urban Driving Cycles." This project directly addresses a critical bottleneck in widespread EV adoption – battery performance and longevity in real-world, stop-and-go conditions. The University of Birmingham’s expertise in battery thermal management, combined with access to JLR's extensive driving data and simulation tools through industry partnerships, provides the perfect platform to conduct impactful research. I am eager to learn from esteemed faculty members like Professor [Name], whose work on advanced cooling systems aligns precisely with my interests.</w:t>
      </w:r>
    </w:p>
    <w:p>
      <w:pPr>
        <w:pStyle w:val="BodyText"/>
      </w:pPr>
      <w:r>
        <w:t xml:space="preserve">My professional experience further solidifies my readiness for this challenge. As an intern at [Local Automotive Supplier/Company Name] in the Midlands, I contributed to the development of lightweight components for hybrid powertrains. My responsibilities included conducting FEA on structural integrity under vibration loads and assisting in prototype testing on a dynamometer bench. This role exposed me firsthand to the stringent quality standards, rigorous validation processes, and collaborative project management essential within the</w:t>
      </w:r>
      <w:r>
        <w:t xml:space="preserve"> </w:t>
      </w:r>
      <w:r>
        <w:rPr>
          <w:bCs/>
          <w:b/>
        </w:rPr>
        <w:t xml:space="preserve">United Kingdom Birmingham</w:t>
      </w:r>
      <w:r>
        <w:t xml:space="preserve"> </w:t>
      </w:r>
      <w:r>
        <w:t xml:space="preserve">automotive sector. I witnessed how theoretical engineering principles are translated into robust, safe, and commercially viable products under tight deadlines – a reality I am now prepared to engage with at an advanced level through postgraduate study.</w:t>
      </w:r>
    </w:p>
    <w:p>
      <w:pPr>
        <w:pStyle w:val="BodyText"/>
      </w:pPr>
      <w:r>
        <w:t xml:space="preserve">The trajectory of my career is clear: to become a leading</w:t>
      </w:r>
      <w:r>
        <w:t xml:space="preserve"> </w:t>
      </w:r>
      <w:r>
        <w:rPr>
          <w:bCs/>
          <w:b/>
        </w:rPr>
        <w:t xml:space="preserve">Automotive Engineer</w:t>
      </w:r>
      <w:r>
        <w:t xml:space="preserve"> </w:t>
      </w:r>
      <w:r>
        <w:t xml:space="preserve">specializing in sustainable powertrain solutions. In the short term, I aim to gain deep expertise in EV thermal management and battery systems through the University of Birmingham’s program, actively collaborating with industry partners on relevant projects. My long-term aspiration is to lead R&amp;D teams within a major UK automotive manufacturer or a key technology supplier based in</w:t>
      </w:r>
      <w:r>
        <w:t xml:space="preserve"> </w:t>
      </w:r>
      <w:r>
        <w:rPr>
          <w:bCs/>
          <w:b/>
        </w:rPr>
        <w:t xml:space="preserve">Birmingham</w:t>
      </w:r>
      <w:r>
        <w:t xml:space="preserve">, contributing directly to the development of next-generation, zero-emission vehicles that meet both consumer expectations and the UK's ambitious 2030 ban on new petrol and diesel cars. The United Kingdom, with its strong commitment to net-zero targets and its world-class automotive cluster centered in Birmingham, offers the ideal environment for this mission. I am not merely seeking an education; I seek a partnership within a city that is actively shaping the future of mobility.</w:t>
      </w:r>
    </w:p>
    <w:p>
      <w:pPr>
        <w:pStyle w:val="BodyText"/>
      </w:pPr>
      <w:r>
        <w:t xml:space="preserve">I am deeply committed to bringing my dedication, technical skills, and fresh perspective to the University of Birmingham's vibrant engineering community. The unique confluence of world-class academic resources, industry proximity, and collaborative spirit in</w:t>
      </w:r>
      <w:r>
        <w:t xml:space="preserve"> </w:t>
      </w:r>
      <w:r>
        <w:rPr>
          <w:bCs/>
          <w:b/>
        </w:rPr>
        <w:t xml:space="preserve">Birmingham</w:t>
      </w:r>
      <w:r>
        <w:t xml:space="preserve">, United Kingdom – the very epicenter for my chosen field – makes it the singularly perfect place to transform my foundational knowledge into advanced expertise. I am confident that through rigorous study within this exceptional program, I will be equipped not only to excel as an</w:t>
      </w:r>
      <w:r>
        <w:t xml:space="preserve"> </w:t>
      </w:r>
      <w:r>
        <w:rPr>
          <w:bCs/>
          <w:b/>
        </w:rPr>
        <w:t xml:space="preserve">Automotive Engineer</w:t>
      </w:r>
      <w:r>
        <w:t xml:space="preserve"> </w:t>
      </w:r>
      <w:r>
        <w:t xml:space="preserve">but also to actively contribute meaningfully to the continued success and global leadership of the automotive industry in the United Kingdom, right here in Birmingham.</w:t>
      </w:r>
    </w:p>
    <w:p>
      <w:pPr>
        <w:pStyle w:val="BodyText"/>
      </w:pPr>
      <w:r>
        <w:t xml:space="preserve">I eagerly anticipate contributing my enthusiasm and hard work to your esteemed program and becoming part of Birmingham's legacy of automotive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at University of Birmingham</dc:title>
  <dc:creator/>
  <cp:keywords/>
  <dcterms:created xsi:type="dcterms:W3CDTF">2026-07-23T18:19:23Z</dcterms:created>
  <dcterms:modified xsi:type="dcterms:W3CDTF">2026-07-23T18:19:23Z</dcterms:modified>
</cp:coreProperties>
</file>

<file path=docProps/custom.xml><?xml version="1.0" encoding="utf-8"?>
<Properties xmlns="http://schemas.openxmlformats.org/officeDocument/2006/custom-properties" xmlns:vt="http://schemas.openxmlformats.org/officeDocument/2006/docPropsVTypes"/>
</file>