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London,</w:t>
      </w:r>
      <w:r>
        <w:t xml:space="preserve"> </w:t>
      </w:r>
      <w:r>
        <w:t xml:space="preserve">United</w:t>
      </w:r>
      <w:r>
        <w:t xml:space="preserve"> </w:t>
      </w:r>
      <w:r>
        <w:t xml:space="preserve">Kingdom</w:t>
      </w:r>
    </w:p>
    <w:bookmarkStart w:id="20" w:name="Xa5f0f988109e49ae0a6cb5e6aab40a4046be3d7"/>
    <w:p>
      <w:pPr>
        <w:pStyle w:val="Heading1"/>
      </w:pPr>
      <w:r>
        <w:t xml:space="preserve">Statement of Purpose: Pursuing Advanced Automotive Engineering Excellence in the United Kingdom's Capital City, London</w:t>
      </w:r>
    </w:p>
    <w:p>
      <w:pPr>
        <w:pStyle w:val="FirstParagraph"/>
      </w:pPr>
      <w:r>
        <w:t xml:space="preserve">The automotive industry stands at a pivotal inflection point globally, driven by electrification, autonomous systems, and sustainable manufacturing paradigms. As a dedicated future Automotive Engineer, my aspiration to contribute meaningfully to this transformation leads me unreservedly towards advanced study in the United Kingdom’s capital—London. This Statement of Purpose outlines my academic trajectory, professional motivation, and unwavering commitment to becoming an innovator within London's dynamic engineering ecosystem. The United Kingdom's leadership in automotive innovation, coupled with London’s unique position as a global hub for technology and policy integration, presents the indispensable environment for me to realize this vision.</w:t>
      </w:r>
    </w:p>
    <w:p>
      <w:pPr>
        <w:pStyle w:val="BodyText"/>
      </w:pPr>
      <w:r>
        <w:t xml:space="preserve">My fascination with automotive engineering began during high school through robotics competitions, where I designed and programmed small-scale autonomous vehicles. This ignited a passion for systems integration—understanding how mechanical, electrical, and software components interact seamlessly. I pursued a Bachelor of Engineering in Mechanical Engineering at the University of Mumbai, graduating with honors. My academic journey was characterized by rigorous coursework in thermodynamics, control systems, and materials science, culminating in a final-year project focused on optimizing battery thermal management for electric vehicle (EV) prototypes. This project required interdisciplinary collaboration—a microcosm of the holistic approach demanded in modern Automotive Engineering. I recognized that to advance beyond incremental improvements, I needed to immerse myself in an environment where cutting-edge research meets industrial application at scale: precisely what the United Kingdom London offers.</w:t>
      </w:r>
    </w:p>
    <w:p>
      <w:pPr>
        <w:pStyle w:val="BodyText"/>
      </w:pPr>
      <w:r>
        <w:t xml:space="preserve">My professional journey deepened during a six-month internship at Tata Motors’ Advanced Technology Centre in Pune. I contributed to NVH (Noise, Vibration, Harshness) analysis for upcoming hybrid models and participated in cross-functional teams addressing emission compliance challenges under Indian regulations. While valuable, this experience underscored the limitations of working within a single national regulatory framework. I became acutely aware that the future of Automotive Engineering is increasingly defined by global standards—standards heavily influenced by European Union policies, which the United Kingdom continues to shape post-Brexit through its own stringent Environmental Principles (e.g., 2035 ban on new petrol/diesel cars). London, as the nerve center for UK regulatory strategy and a magnet for multinational automotive R&amp;D centers (including Jaguar Land Rover’s global technology hub), provides the critical nexus where I can understand policy drivers while engineering solutions. The United Kingdom's commitment to net-zero by 2050 necessitates not just technological innovation, but engineers who grasp the interplay between engineering design, environmental policy, and consumer adoption—principles deeply embedded in London’s academic and industrial culture.</w:t>
      </w:r>
    </w:p>
    <w:p>
      <w:pPr>
        <w:pStyle w:val="BodyText"/>
      </w:pPr>
      <w:r>
        <w:t xml:space="preserve">This conviction is why I am applying for the MSc in Advanced Automotive Engineering at Imperial College London. Imperial’s program stands unrivaled for its fusion of theoretical depth and real-world industry collaboration. Courses like 'Electric Propulsion Systems' directly address my research interest in solid-state battery integration—a technology pivotal to overcoming current EV limitations. The opportunity to work under Professor Jane Smith, whose research on AI-driven predictive maintenance aligns with my goal of developing self-optimizing vehicle systems, is particularly compelling. Crucially, the program’s location in London grants unparalleled access to industry partners such as McLaren Applied Technologies and Siemens Mobility. I envision participating in projects where academic theory is immediately tested against London's unique challenges: integrating autonomous shuttles into dense urban traffic networks within the Ultra Low Emission Zone (ULEZ), optimizing fleet management for ride-hailing services operating under strict city regulations, or designing modular platforms adaptable to the UK’s ambitious hydrogen infrastructure rollout. London isn’t just a location for study; it is the living laboratory where I will learn to engineer solutions that are technically brilliant yet contextually relevant.</w:t>
      </w:r>
    </w:p>
    <w:p>
      <w:pPr>
        <w:pStyle w:val="BodyText"/>
      </w:pPr>
      <w:r>
        <w:t xml:space="preserve">My career vision extends beyond individual vehicle innovation. As an Automotive Engineer, I aim to contribute to the United Kingdom’s strategic goal of becoming a leader in sustainable mobility manufacturing. This requires engineers fluent not only in CAD and simulation but also in the socio-economic and policy landscapes governing automotive markets—exactly what London’s ecosystem cultivates. The city hosts world-leading think tanks (e.g., RAC Foundation), government bodies (Department for Transport), and innovation clusters like the London Automotive Cluster, all actively shaping the industry’s future. Studying in this environment will equip me to bridge gaps between engineering teams, policymakers, and urban planners—ensuring technological advancements serve societal needs within the specific context of a megacity like London. My long-term objective is to lead R&amp;D initiatives at a major UK-based automotive supplier or manufacturer, focusing on scalable solutions for urban mobility that reduce emissions while enhancing accessibility.</w:t>
      </w:r>
    </w:p>
    <w:p>
      <w:pPr>
        <w:pStyle w:val="BodyText"/>
      </w:pPr>
      <w:r>
        <w:t xml:space="preserve">I understand that my academic and professional background has prepared me for the rigor of Imperial’s MSc program. My strong foundation in thermodynamics and control systems allows me to engage immediately with advanced propulsion topics, while my internship experience fosters the collaborative mindset essential for industry-research partnerships. More importantly, I bring a focused determination rooted in understanding that Automotive Engineering is not merely about building faster or more efficient cars—it’s about reimagining how mobility serves humanity. The United Kingdom London provides the unparalleled convergence of academic excellence, industrial relevance, and policy innovation required to develop this perspective fully.</w:t>
      </w:r>
    </w:p>
    <w:p>
      <w:pPr>
        <w:pStyle w:val="BodyText"/>
      </w:pPr>
      <w:r>
        <w:t xml:space="preserve">My Statement of Purpose reflects a clear trajectory: from foundational knowledge in India to specialized expertise within the UK’s most dynamic automotive environment. I am not merely seeking an education; I seek integration into London’s engineering community—a community that shapes global standards, drives policy, and pioneers solutions for the cities we inhabit. The United Kingdom London is where my ambition as an Automotive Engineer finds its necessary catalyst. I am eager to contribute my analytical skills and unwavering passion to Imperial College London’s legacy of innovation, ensuring that the next generation of automotive technology is developed with the precision, foresight, and societal awareness that only a London-centric perspective can provide.</w:t>
      </w:r>
    </w:p>
    <w:p>
      <w:pPr>
        <w:pStyle w:val="BodyText"/>
      </w:pPr>
      <w:r>
        <w:t xml:space="preserve">Thank you for considering my application. I am ready to embrace the intellectual challenges and collaborative opportunities within this Statement of Purpose's ultimate destination: London’s engineering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London, United Kingdom</dc:title>
  <dc:creator/>
  <dc:language>en</dc:language>
  <cp:keywords/>
  <dcterms:created xsi:type="dcterms:W3CDTF">2026-07-23T22:59:19Z</dcterms:created>
  <dcterms:modified xsi:type="dcterms:W3CDTF">2026-07-23T22:59:19Z</dcterms:modified>
</cp:coreProperties>
</file>

<file path=docProps/custom.xml><?xml version="1.0" encoding="utf-8"?>
<Properties xmlns="http://schemas.openxmlformats.org/officeDocument/2006/custom-properties" xmlns:vt="http://schemas.openxmlformats.org/officeDocument/2006/docPropsVTypes"/>
</file>