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p>
    <w:bookmarkStart w:id="25" w:name="Xb93fea809b976ede9f4f58c8dcb34029f3fc3e7"/>
    <w:p>
      <w:pPr>
        <w:pStyle w:val="Heading1"/>
      </w:pPr>
      <w:r>
        <w:t xml:space="preserve">Statement of Purpose: Pursuing Excellence in Automotive Engineering for Venezuela Caracas</w:t>
      </w:r>
    </w:p>
    <w:p>
      <w:pPr>
        <w:pStyle w:val="FirstParagraph"/>
      </w:pPr>
      <w:r>
        <w:t xml:space="preserve">I stand before you with profound enthusiasm for automotive engineering, driven by a deep commitment to transform Venezuela's transportation landscape from the heart of Caracas. As I prepare to advance my academic journey in this critical field, my vision centers on developing sustainable mobility solutions that address the unique challenges and opportunities within Venezuela's evolving automotive sector. This Statement of Purpose articulates my unwavering dedication to becoming an Automotive Engineer who will directly contribute to national progress in Caracas and beyond.</w:t>
      </w:r>
    </w:p>
    <w:bookmarkStart w:id="20" w:name="rooted-in-venezuelan-context"/>
    <w:p>
      <w:pPr>
        <w:pStyle w:val="Heading2"/>
      </w:pPr>
      <w:r>
        <w:t xml:space="preserve">Rooted in Venezuelan Context</w:t>
      </w:r>
    </w:p>
    <w:p>
      <w:pPr>
        <w:pStyle w:val="FirstParagraph"/>
      </w:pPr>
      <w:r>
        <w:t xml:space="preserve">Growing up amidst Caracas' vibrant energy, I witnessed daily the transformative impact of transportation on our communities. From navigating the city's iconic El Ávila mountain roads to observing the aging fleet of public transport buses, I recognized automotive engineering as more than a profession—it is a vital tool for social equity and economic resilience. Venezuela's current automotive industry faces complex challenges: infrastructure limitations, fuel efficiency demands, and urgent need for localized manufacturing innovation. My childhood conversations with mechanics at Caracas' famed "Mercado de las Pulgas" (Flea Market) revealed how technical knowledge could uplift families while serving national interests. This ignited my resolve to become an Automotive Engineer who bridges theoretical excellence with practical Venezuelan realities.</w:t>
      </w:r>
    </w:p>
    <w:bookmarkEnd w:id="20"/>
    <w:bookmarkStart w:id="21" w:name="X4cb5502b948612f548b6018eefc637af41b4ba8"/>
    <w:p>
      <w:pPr>
        <w:pStyle w:val="Heading2"/>
      </w:pPr>
      <w:r>
        <w:t xml:space="preserve">Academic Foundation and Technical Evolution</w:t>
      </w:r>
    </w:p>
    <w:p>
      <w:pPr>
        <w:pStyle w:val="FirstParagraph"/>
      </w:pPr>
      <w:r>
        <w:t xml:space="preserve">My undergraduate studies in Mechanical Engineering at the Universidad Central de Venezuela (UCV) provided rigorous training in thermodynamics, materials science, and vehicle dynamics. However, it was my capstone project—designing a low-cost fuel-efficiency retrofit for public buses—that crystallized my purpose. Collaborating with Caracas' TransCaracas fleet operators, I developed an exhaust heat recovery system using locally available components. This experience taught me that effective automotive engineering in Venezuela requires cultural intelligence alongside technical skill: understanding drivers' needs, adapting to spare parts scarcity, and prioritizing solutions that function in our unique climate and road conditions.</w:t>
      </w:r>
    </w:p>
    <w:p>
      <w:pPr>
        <w:pStyle w:val="BodyText"/>
      </w:pPr>
      <w:r>
        <w:t xml:space="preserve">Subsequent internships at C.A. Industrias Automotrices de Caracas (CIAC) deepened my practical expertise. While assisting in the development of the "Caracas Electric Mobility Initiative," I contributed to battery management systems for municipal e-buses—addressing Venezuela's chronic energy constraints through smart engineering. This project highlighted how Automotive Engineers must innovate within local resource frameworks, a principle that now guides all my technical pursuits.</w:t>
      </w:r>
    </w:p>
    <w:bookmarkEnd w:id="21"/>
    <w:bookmarkStart w:id="22" w:name="X84458349e47a749b9f91162858fb8f797c41204"/>
    <w:p>
      <w:pPr>
        <w:pStyle w:val="Heading2"/>
      </w:pPr>
      <w:r>
        <w:t xml:space="preserve">Why Automotive Engineering in Caracas Today?</w:t>
      </w:r>
    </w:p>
    <w:p>
      <w:pPr>
        <w:pStyle w:val="FirstParagraph"/>
      </w:pPr>
      <w:r>
        <w:t xml:space="preserve">Venezuela stands at a pivotal moment where automotive engineering isn't merely about building cars—it's about rebuilding national infrastructure. The government's "Plan de Modernización Automotriz" (PMA) and rising demand for electric vehicles present unprecedented opportunities for engineers who understand both global best practices and Venezuelan realities. Unlike theoretical approaches, my focus remains on actionable solutions: optimizing vehicle performance under Caracas' high-altitude conditions, designing affordable maintenance systems for rural communities, and integrating renewable energy into transport networks. As Venezuela's automotive industry seeks to reduce oil dependency by 40% by 2030 (per National Energy Policy), I aim to contribute directly to this transition as an Automotive Engineer committed to sustainable local development.</w:t>
      </w:r>
    </w:p>
    <w:p>
      <w:pPr>
        <w:pStyle w:val="BodyText"/>
      </w:pPr>
      <w:r>
        <w:t xml:space="preserve">Caracas' position as Venezuela's industrial and technological hub makes it the ideal catalyst for this work. The city's concentration of research institutions like CANTV’s Tech Center, engineering faculties at UCV, and emerging EV startups creates a dynamic ecosystem where my skills can immediately impact regional progress. I seek to leverage Caracas' unique blend of urban density, mountainous terrain, and cultural diversity to develop transportation solutions that prioritize accessibility for all Venezuelans—especially the 68% living in informal settlements with limited mobility options.</w:t>
      </w:r>
    </w:p>
    <w:bookmarkEnd w:id="22"/>
    <w:bookmarkStart w:id="23" w:name="Xfa0888c1d1d1db17ccebcb31241169e7adbd3b7"/>
    <w:p>
      <w:pPr>
        <w:pStyle w:val="Heading2"/>
      </w:pPr>
      <w:r>
        <w:t xml:space="preserve">Future Vision: Engineering for Venezuela's Mobility Future</w:t>
      </w:r>
    </w:p>
    <w:p>
      <w:pPr>
        <w:pStyle w:val="FirstParagraph"/>
      </w:pPr>
      <w:r>
        <w:t xml:space="preserve">My long-term vision aligns with Venezuela's national development goals. Within five years, I aspire to lead a research team at Caracas' Center for Automotive Innovation (CAI) focused on two critical priorities: 1) Developing indigenous electric vehicle components to reduce import dependency, and 2) Creating adaptive mobility platforms for vulnerable communities using recycled automotive materials. My master's program will equip me with advanced skills in AI-driven vehicle diagnostics and sustainable materials—knowledge I will immediately apply to Caracas' transportation challenges through partnerships with local municipalities.</w:t>
      </w:r>
    </w:p>
    <w:p>
      <w:pPr>
        <w:pStyle w:val="BodyText"/>
      </w:pPr>
      <w:r>
        <w:t xml:space="preserve">Specifically, I plan to address the 58% of Caracas' vehicles over 20 years old (per INE data) by designing modular engine kits that extend vehicle lifespans while reducing emissions. This approach supports Venezuela's environmental goals without requiring massive capital investment. In parallel, I will advocate for engineering curricula in Venezuelan universities that integrate hands-on projects with real-world problems like fuel scarcity and road safety—ensuring future Automotive Engineers are prepared to serve Caracas' needs.</w:t>
      </w:r>
    </w:p>
    <w:bookmarkEnd w:id="23"/>
    <w:bookmarkStart w:id="24" w:name="commitment-to-national-progress"/>
    <w:p>
      <w:pPr>
        <w:pStyle w:val="Heading2"/>
      </w:pPr>
      <w:r>
        <w:t xml:space="preserve">Commitment to National Progress</w:t>
      </w:r>
    </w:p>
    <w:p>
      <w:pPr>
        <w:pStyle w:val="FirstParagraph"/>
      </w:pPr>
      <w:r>
        <w:t xml:space="preserve">This journey is not merely professional—it is deeply personal. My grandfather, a mechanic in La Vega, Caracas, taught me that "the most important part of any engine is the heart that powers it." Today, I carry this philosophy forward. As an Automotive Engineer in Venezuela Caracas, I will honor this legacy by engineering solutions that empower communities rather than merely serving markets. When I design a transmission system for a rural ambulance or optimize bus routes to reduce commute times for Caracas' working class, I am not just applying physics—I am building pathways to dignity.</w:t>
      </w:r>
    </w:p>
    <w:p>
      <w:pPr>
        <w:pStyle w:val="BodyText"/>
      </w:pPr>
      <w:r>
        <w:t xml:space="preserve">I recognize that Venezuela's automotive renaissance demands more than technical expertise; it requires engineers who understand that every bolt tightened, every circuit designed, and every fuel efficiency gain represents a step toward national stability. My Statement of Purpose is a pledge: I will dedicate my skills to making Caracas not just a city where people move, but where mobility serves humanity. As Venezuela reimagines its transportation future, I am ready to be among the engineers who turn this vision into reality—proving that in Caracas, the road ahead leads to progress.</w:t>
      </w:r>
    </w:p>
    <w:p>
      <w:pPr>
        <w:pStyle w:val="BodyText"/>
      </w:pPr>
      <w:r>
        <w:t xml:space="preserve">With profound respect for Venezuela's engineering heritage and unwavering commitment to its future, I submit this Statement of Purpose as my promise to contribute meaningfully as an Automotive Engineer in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dc:title>
  <dc:creator/>
  <dc:language>en</dc:language>
  <cp:keywords/>
  <dcterms:created xsi:type="dcterms:W3CDTF">2025-12-09T08:05:04Z</dcterms:created>
  <dcterms:modified xsi:type="dcterms:W3CDTF">2025-12-09T08:05:04Z</dcterms:modified>
</cp:coreProperties>
</file>

<file path=docProps/custom.xml><?xml version="1.0" encoding="utf-8"?>
<Properties xmlns="http://schemas.openxmlformats.org/officeDocument/2006/custom-properties" xmlns:vt="http://schemas.openxmlformats.org/officeDocument/2006/docPropsVTypes"/>
</file>