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5" w:name="X2f3b97a65007180bd429feecfd49a9285ecc347"/>
    <w:p>
      <w:pPr>
        <w:pStyle w:val="Heading2"/>
      </w:pPr>
      <w:r>
        <w:t xml:space="preserve">For Admission to Postgraduate Studies in Australia Brisbane</w:t>
      </w:r>
    </w:p>
    <w:p>
      <w:pPr>
        <w:pStyle w:val="FirstParagraph"/>
      </w:pPr>
      <w:r>
        <w:t xml:space="preserve">I, Baker, hereby submit this Statement of Purpose to express my profound commitment to pursuing advanced academic studies in the dynamic city of Brisbane, Australia. This document encapsulates my academic trajectory, professional aspirations, and unwavering dedication to contributing meaningfully to Australia's vibrant educational landscape. As a candidate with a strong foundation in [Your Field], I have meticulously researched how Brisbane—Australia’s innovative coastal metropolis—offers the ideal environment for intellectual growth and career advancement.</w:t>
      </w:r>
    </w:p>
    <w:bookmarkStart w:id="20" w:name="academic-and-professional-foundation"/>
    <w:p>
      <w:pPr>
        <w:pStyle w:val="Heading3"/>
      </w:pPr>
      <w:r>
        <w:t xml:space="preserve">Academic and Professional Foundation</w:t>
      </w:r>
    </w:p>
    <w:p>
      <w:pPr>
        <w:pStyle w:val="FirstParagraph"/>
      </w:pPr>
      <w:r>
        <w:t xml:space="preserve">My academic journey began at [Your University], where I earned a Bachelor of [Your Degree] with honors, graduating top 10% in my cohort. My thesis on [Relevant Topic] ignited my passion for interdisciplinary problem-solving, particularly in the context of sustainable urban development—a field where Australia Brisbane has emerged as a global leader. During my final year, I interned at [Company/Organization], where I collaborated on a project optimizing logistics for renewable energy infrastructure across Southeast Asia. This experience reinforced my conviction that Brisbane’s strategic position in Oceania makes it an unparalleled hub for addressing complex environmental and economic challenges.</w:t>
      </w:r>
    </w:p>
    <w:bookmarkEnd w:id="20"/>
    <w:bookmarkStart w:id="21" w:name="X38d8f992c76bbdeb27e49580dd0f8462069c6d9"/>
    <w:p>
      <w:pPr>
        <w:pStyle w:val="Heading3"/>
      </w:pPr>
      <w:r>
        <w:t xml:space="preserve">Why Australia Brisbane? The Convergence of Vision and Opportunity</w:t>
      </w:r>
    </w:p>
    <w:p>
      <w:pPr>
        <w:pStyle w:val="FirstParagraph"/>
      </w:pPr>
      <w:r>
        <w:t xml:space="preserve">My decision to pursue postgraduate studies in Australia Brisbane is not merely geographical but deeply strategic. Unlike other Australian cities, Brisbane uniquely balances cutting-edge research infrastructure with a thriving multicultural community that mirrors the globalized workplace I aspire to serve. The University of Queensland (UQ) and Queensland University of Technology (QUT), both located in Brisbane, consistently rank among the world’s top 50 institutions for [Your Field] and offer specialized programs aligned with my goals—such as UQ’s Master of Sustainable Development or QUT’s Urban Futures initiative. Crucially, Brisbane provides access to industry partners like the City of Brisbane Council and Queensland Climate Change Centre, where I intend to contribute during my studies.</w:t>
      </w:r>
    </w:p>
    <w:p>
      <w:pPr>
        <w:pStyle w:val="BodyText"/>
      </w:pPr>
      <w:r>
        <w:t xml:space="preserve">Beyond academia, Brisbane’s commitment to sustainability resonates with my professional ethos. As Australia’s fastest-growing capital city, it has pioneered initiatives like the</w:t>
      </w:r>
      <w:r>
        <w:t xml:space="preserve"> </w:t>
      </w:r>
      <w:r>
        <w:rPr>
          <w:iCs/>
          <w:i/>
        </w:rPr>
        <w:t xml:space="preserve">Brisbane Smart City Plan</w:t>
      </w:r>
      <w:r>
        <w:t xml:space="preserve"> </w:t>
      </w:r>
      <w:r>
        <w:t xml:space="preserve">and the</w:t>
      </w:r>
      <w:r>
        <w:t xml:space="preserve"> </w:t>
      </w:r>
      <w:r>
        <w:rPr>
          <w:iCs/>
          <w:i/>
        </w:rPr>
        <w:t xml:space="preserve">2041 Climate Resilience Strategy</w:t>
      </w:r>
      <w:r>
        <w:t xml:space="preserve">. Studying in this environment will allow me to engage directly with real-world projects addressing urban heat islands and green infrastructure—issues I explored during my undergraduate research. Moreover, Brisbane’s mild climate, walkable neighborhoods, and proximity to the Great Barrier Reef create an optimal setting for focused academic work without sacrificing quality of life.</w:t>
      </w:r>
    </w:p>
    <w:bookmarkEnd w:id="21"/>
    <w:bookmarkStart w:id="22" w:name="X513f890107aa11fdc6ee449542917bbafeba165"/>
    <w:p>
      <w:pPr>
        <w:pStyle w:val="Heading3"/>
      </w:pPr>
      <w:r>
        <w:t xml:space="preserve">The Baker Distinction: Values Driving My Purpose</w:t>
      </w:r>
    </w:p>
    <w:p>
      <w:pPr>
        <w:pStyle w:val="FirstParagraph"/>
      </w:pPr>
      <w:r>
        <w:t xml:space="preserve">As Baker, I carry a legacy of community service and innovation. In my hometown of [Your City/Country], I founded a youth mentorship program connecting local students with professionals in environmental science—a project that taught me the transformative power of collaborative learning. This mirrors Brisbane’s ethos at institutions like Griffith University, where student-led sustainability networks drive campus-wide change. My name, Baker, symbolizes not just identity but a promise: to bake solutions that nourish communities through knowledge. In Australia Brisbane, I seek to refine this philosophy within a culture that values both academic rigor and social responsibility.</w:t>
      </w:r>
    </w:p>
    <w:p>
      <w:pPr>
        <w:pStyle w:val="BodyText"/>
      </w:pPr>
      <w:r>
        <w:t xml:space="preserve">I recognize that Australia Brisbane is more than a destination—it is a living laboratory for the future. The city’s fusion of Indigenous wisdom, cutting-edge technology, and tropical vitality offers a unique lens for my research on [Specific Research Interest]. For instance, Brisbane’s use of AI to manage urban water systems aligns with my proposed thesis on "Smart Water Management in Tropical Metropolises," which I intend to develop through partnerships with the Queensland Urban Utilities Group. This synergy between theoretical study and practical application is precisely why Australia Brisbane stands apart as my academic home.</w:t>
      </w:r>
    </w:p>
    <w:bookmarkEnd w:id="22"/>
    <w:bookmarkStart w:id="23" w:name="future-vision-bridging-global-and-local"/>
    <w:p>
      <w:pPr>
        <w:pStyle w:val="Heading3"/>
      </w:pPr>
      <w:r>
        <w:t xml:space="preserve">Future Vision: Bridging Global and Local</w:t>
      </w:r>
    </w:p>
    <w:p>
      <w:pPr>
        <w:pStyle w:val="FirstParagraph"/>
      </w:pPr>
      <w:r>
        <w:t xml:space="preserve">My long-term vision is to establish a consultancy focused on sustainable urban planning for emerging economies, with headquarters in Brisbane. I aim to leverage Australia’s leadership in climate adaptation policies—such as the National Urban Policy—to develop scalable models that reduce carbon footprints while preserving cultural heritage. Post-graduation, I plan to collaborate with organizations like the Australian Bureau of Statistics and Brisbane City Council to pilot community-driven projects in Southeast Asia. This path is only viable through the specialized knowledge gained in Australia Brisbane, where courses like "Urban Resilience Analytics" at QUT will equip me with technical tools unavailable elsewhere.</w:t>
      </w:r>
    </w:p>
    <w:p>
      <w:pPr>
        <w:pStyle w:val="BodyText"/>
      </w:pPr>
      <w:r>
        <w:t xml:space="preserve">I am acutely aware that my success as Baker will reflect on the global reputation of Australian education. I commit to embodying the spirit of "Brisbane’s Future" by participating in campus sustainability clubs, contributing to local environmental NGOs, and sharing insights from my cultural background with peers. My goal is not merely to study in Australia Brisbane but to become an integral part of its academic ecosystem—proving that a Statement of Purpose rooted in purpose transcends mere application into legacy.</w:t>
      </w:r>
    </w:p>
    <w:bookmarkEnd w:id="23"/>
    <w:bookmarkStart w:id="24" w:name="X08dd133757830f40e504e7c4147be7faf71a58b"/>
    <w:p>
      <w:pPr>
        <w:pStyle w:val="Heading3"/>
      </w:pPr>
      <w:r>
        <w:t xml:space="preserve">Conclusion: A Commitment Forged in Purpose</w:t>
      </w:r>
    </w:p>
    <w:p>
      <w:pPr>
        <w:pStyle w:val="FirstParagraph"/>
      </w:pPr>
      <w:r>
        <w:t xml:space="preserve">This Statement of Purpose represents more than an academic aspiration—it is a covenant. It affirms my dedication to leveraging Australia Brisbane’s unparalleled environment to become a catalyst for sustainable change. As Baker, I bring not only academic excellence but also the humility to learn from Queensland’s First Nations communities and the energy to propel Brisbane into its next era of innovation. I have chosen this path with deliberate precision because Australia Brisbane is where theory meets action, where my name—Baker—becomes part of a larger narrative of progress. I eagerly anticipate contributing to your institution’s legacy and, through it, enriching the global dialogue on sustainable urban futures.</w:t>
      </w:r>
    </w:p>
    <w:p>
      <w:pPr>
        <w:pStyle w:val="BodyText"/>
      </w:pPr>
      <w:r>
        <w:rPr>
          <w:bCs/>
          <w:b/>
        </w:rPr>
        <w:t xml:space="preserve">Word Count:</w:t>
      </w:r>
      <w:r>
        <w:t xml:space="preserve"> </w:t>
      </w:r>
      <w:r>
        <w:t xml:space="preserve">854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Australia Brisbane</dc:title>
  <dc:creator/>
  <dc:language>en</dc:language>
  <cp:keywords/>
  <dcterms:created xsi:type="dcterms:W3CDTF">2025-12-08T09:28:06Z</dcterms:created>
  <dcterms:modified xsi:type="dcterms:W3CDTF">2025-12-08T09:28:06Z</dcterms:modified>
</cp:coreProperties>
</file>

<file path=docProps/custom.xml><?xml version="1.0" encoding="utf-8"?>
<Properties xmlns="http://schemas.openxmlformats.org/officeDocument/2006/custom-properties" xmlns:vt="http://schemas.openxmlformats.org/officeDocument/2006/docPropsVTypes"/>
</file>