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for</w:t>
      </w:r>
      <w:r>
        <w:t xml:space="preserve"> </w:t>
      </w:r>
      <w:r>
        <w:t xml:space="preserve">Canada</w:t>
      </w:r>
      <w:r>
        <w:t xml:space="preserve"> </w:t>
      </w:r>
      <w:r>
        <w:t xml:space="preserve">Vancouver</w:t>
      </w:r>
    </w:p>
    <w:bookmarkStart w:id="20" w:name="X68097b1b3998a0e628e6a9bf58fe1ceb4602445"/>
    <w:p>
      <w:pPr>
        <w:pStyle w:val="Heading1"/>
      </w:pPr>
      <w:r>
        <w:t xml:space="preserve">Statement of Purpose: Pursuing Academic Excellence in Canada Vancouver</w:t>
      </w:r>
    </w:p>
    <w:p>
      <w:pPr>
        <w:pStyle w:val="FirstParagraph"/>
      </w:pPr>
      <w:r>
        <w:t xml:space="preserve">As I craft this Statement of Purpose, I reflect on a journey that has steadily shaped my academic trajectory and professional aspirations. My name is Daniel Baker, and I am writing to express my profound commitment to pursuing a Master of Science in Environmental Engineering at the University of British Columbia (UBC) in Canada Vancouver. This document serves as both an articulation of my intellectual evolution and a testament to why Canada Vancouver represents the indispensable catalyst for achieving my lifelong mission: developing sustainable water management solutions for communities facing climate-induced challenges.</w:t>
      </w:r>
    </w:p>
    <w:p>
      <w:pPr>
        <w:pStyle w:val="BodyText"/>
      </w:pPr>
      <w:r>
        <w:t xml:space="preserve">My academic foundation began at the University of Manchester, where I graduated with First-Class Honors in Civil Engineering. During my undergraduate studies, I conducted research on urban stormwater systems that earned me the Dean’s Research Excellence Award. Yet it was a transformative fieldwork experience in Mumbai during summer 2019 that crystallized my purpose. Witnessing monsoon floods devastate low-income neighborhoods due to inadequate drainage infrastructure ignited a fire within me. This wasn’t merely an engineering problem—it was a human crisis demanding interdisciplinary solutions grounded in community-centered design. I realized that to engineer meaningful change, I needed exposure to regions where environmental policies intersect with practical implementation at the municipal level—precisely what Canada Vancouver offers through its world-class research ecosystem and commitment to sustainability.</w:t>
      </w:r>
    </w:p>
    <w:p>
      <w:pPr>
        <w:pStyle w:val="BodyText"/>
      </w:pPr>
      <w:r>
        <w:t xml:space="preserve">Canada Vancouver stands apart as the ideal destination for my academic pursuit for three compelling reasons. First, UBC’s School of Engineering boasts the Centre for Sustainable Engineering, where Dr. Elena Rodriguez pioneers adaptive water management frameworks in coastal cities—exactly the methodology I aim to advance. Her recent publication on "Resilient Urban Hydrology in Pacific Northwest Contexts" directly aligns with my thesis proposal on decentralized greywater systems for Vancouver’s rapidly growing neighborhoods. Second, Vancouver itself is a living laboratory of sustainability; as Canada’s most eco-conscious city, it has implemented the Greenest City Action Plan and achieved 98% renewable energy use in municipal operations. Learning within this environment—where policy and practice converge—will equip me with the contextual intelligence no classroom can replicate. Third, Vancouver’s position as a global hub for environmental innovation offers unparalleled access to organizations like the Pacific Institute for Climate Solutions, where I aim to intern during my studies.</w:t>
      </w:r>
    </w:p>
    <w:p>
      <w:pPr>
        <w:pStyle w:val="BodyText"/>
      </w:pPr>
      <w:r>
        <w:t xml:space="preserve">The decision to choose Canada over other academic destinations was not taken lightly. While Germany and Australia offer strong engineering programs, Canada Vancouver uniquely integrates academic rigor with hands-on community engagement. The Canadian government’s investment in sustainability (evidenced by its $30 billion Climate Action Plan) creates an ecosystem where research directly informs policy—something I observed firsthand during my internship with the City of Vancouver’s Stormwater Management Division last summer. This was no mere observation: I contributed to a pilot project optimizing permeable pavement designs for Stanley Park, witnessing how UBC researchers collaborated with municipal engineers to reduce runoff by 37%. Such synergy between academia and community is rare elsewhere, and it convinced me that Canada Vancouver isn’t just where I will study—it’s where I will learn the true purpose of engineering.</w:t>
      </w:r>
    </w:p>
    <w:p>
      <w:pPr>
        <w:pStyle w:val="BodyText"/>
      </w:pPr>
      <w:r>
        <w:t xml:space="preserve">My professional vision extends beyond technical expertise. As an immigrant from a developing nation, I understand how infrastructure gaps disproportionately impact marginalized communities. In Canada Vancouver, I intend to develop a mobile application that uses real-time sensor data to empower residents in flood-prone areas to implement micro-scale water solutions—such as rain barrels or bioswales—with guidance from local engineers. This project will draw on UBC’s cross-disciplinary resources: collaborating with the Sauder School of Business for user-centered design, and leveraging UBC’s Indigenous Community Engagement Office to ensure culturally appropriate implementation. My long-term goal is to establish a non-profit in my home country that scales these Vancouver-tested models, bridging the gap between academic innovation and grassroots action.</w:t>
      </w:r>
    </w:p>
    <w:p>
      <w:pPr>
        <w:pStyle w:val="BodyText"/>
      </w:pPr>
      <w:r>
        <w:t xml:space="preserve">What truly distinguishes my Statement of Purpose is how deeply I’ve embedded myself within Canada Vancouver’s sustainability narrative. I’ve attended UBC’s Sustainability Speaker Series twice, connected with Dr. Rodriguez via LinkedIn to discuss her work on urban aquifer recharge, and volunteered at the Vancouver Greenest City Festival to understand community buy-in challenges. These weren’t superficial gestures—they were strategic investments in becoming part of a network where my contribution is already anticipated. My resume reflects this commitment: I’ve co-authored two conference papers on sustainable drainage (one accepted at the 2023 International Conference on Water Resources Engineering), and I’ve developed proficiency in Python for hydrological modeling—a skill directly applicable to UBC’s research clusters.</w:t>
      </w:r>
    </w:p>
    <w:p>
      <w:pPr>
        <w:pStyle w:val="BodyText"/>
      </w:pPr>
      <w:r>
        <w:t xml:space="preserve">Canada Vancouver represents more than an academic opportunity; it embodies the values I seek to embody. The province’s leadership in Indigenous reconciliation through projects like the Tsleil-Waututh Nation Water Partnership demonstrates that sustainability is inseparable from social justice—principles I will uphold in my work. As a prospective student under this umbrella, I envision myself not just as Baker, but as a future collaborator within Vancouver’s environmental fabric. The University of British Columbia doesn’t merely offer education; it cultivates changemakers who leave their mark on cities, and I am ready to contribute my unique perspective—shaped by both global challenges and local insights—to this legacy.</w:t>
      </w:r>
    </w:p>
    <w:p>
      <w:pPr>
        <w:pStyle w:val="BodyText"/>
      </w:pPr>
      <w:r>
        <w:t xml:space="preserve">In closing, this Statement of Purpose is not a collection of aspirations but a roadmap. It outlines how my academic background in Manchester bridges with Vancouver’s innovation ecosystem; how the city’s sustainability ethos aligns with my community-driven mission; and why Canada Vancouver—the most livable city for environmental pioneers—provides the indispensable stage for my growth. I stand ready to embrace UBC’s rigorous curriculum, contribute to its research community, and ultimately become an agent of change that honors both the legacy of Canada Vancouver’s green leadership and the urgent needs of vulnerable communities worldwide. The future is wet with potential—let me join you in engineering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for Canada Vancouver</dc:title>
  <dc:creator/>
  <dc:language>en</dc:language>
  <cp:keywords/>
  <dcterms:created xsi:type="dcterms:W3CDTF">2025-12-08T06:20:35Z</dcterms:created>
  <dcterms:modified xsi:type="dcterms:W3CDTF">2025-12-08T06:20:35Z</dcterms:modified>
</cp:coreProperties>
</file>

<file path=docProps/custom.xml><?xml version="1.0" encoding="utf-8"?>
<Properties xmlns="http://schemas.openxmlformats.org/officeDocument/2006/custom-properties" xmlns:vt="http://schemas.openxmlformats.org/officeDocument/2006/docPropsVTypes"/>
</file>