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Studies</w:t>
      </w:r>
      <w:r>
        <w:t xml:space="preserve"> </w:t>
      </w:r>
      <w:r>
        <w:t xml:space="preserve">in</w:t>
      </w:r>
      <w:r>
        <w:t xml:space="preserve"> </w:t>
      </w:r>
      <w:r>
        <w:t xml:space="preserve">Egypt</w:t>
      </w:r>
      <w:r>
        <w:t xml:space="preserve"> </w:t>
      </w:r>
      <w:r>
        <w:t xml:space="preserve">Cairo</w:t>
      </w:r>
    </w:p>
    <w:bookmarkStart w:id="20" w:name="Xff8453218b53d70f6a8bc32e038f3458208341c"/>
    <w:p>
      <w:pPr>
        <w:pStyle w:val="Heading1"/>
      </w:pPr>
      <w:r>
        <w:t xml:space="preserve">Statement of Purpose: Pursuing Academic Excellence at the Heart of Civilization in Egypt Cairo</w:t>
      </w:r>
    </w:p>
    <w:p>
      <w:pPr>
        <w:pStyle w:val="FirstParagraph"/>
      </w:pPr>
      <w:r>
        <w:t xml:space="preserve">To Whom It May Concern,</w:t>
      </w:r>
    </w:p>
    <w:p>
      <w:pPr>
        <w:pStyle w:val="BodyText"/>
      </w:pPr>
      <w:r>
        <w:t xml:space="preserve">This Statement of Purpose articulates my unwavering commitment to advancing my academic and professional trajectory through rigorous graduate studies in Cairo, Egypt. As an aspiring scholar deeply committed to cross-cultural dialogue and sustainable development, I have meticulously chosen Egypt Cairo as the unparalleled environment where I will cultivate the expertise necessary to address pressing global challenges. This document serves not merely as an application but as a testament to my alignment with Cairo's legacy as a beacon of intellectual heritage and contemporary innovation. My name is Baker, and this Statement of Purpose embodies my vision for contributing meaningfully to Egypt Cairo's academic ecosystem while honoring its profound historical significance.</w:t>
      </w:r>
    </w:p>
    <w:p>
      <w:pPr>
        <w:pStyle w:val="BodyText"/>
      </w:pPr>
      <w:r>
        <w:t xml:space="preserve">My fascination with Egypt began not through tourism but through scholarly immersion. As an undergraduate in International Relations at the University of Michigan, I dedicated my thesis to "Urban Resilience in the Nile Delta: Lessons from Historical and Contemporary Governance." This research necessitated fieldwork in Cairo, where I witnessed firsthand how ancient infrastructure—like the irrigation systems of Fustat—and modern urban planning coexist. During a semester abroad at the American University in Cairo (AUC), I sat in lectures on Mamluk architecture at Al-Azhar University and debated with Cairene students about post-revolution civic engagement. It was here, amidst the vibrant chaos of Cairo’s intellectual life, that my purpose crystallized: I am Baker, and Egypt Cairo is where my academic mission finds its truest context.</w:t>
      </w:r>
    </w:p>
    <w:p>
      <w:pPr>
        <w:pStyle w:val="BodyText"/>
      </w:pPr>
      <w:r>
        <w:t xml:space="preserve">What sets Egypt Cairo apart from other global academic hubs is its unique duality—where millennia of scholarship converge with 21st-century dynamism. While many students seek study-abroad opportunities in Western capitals, I have chosen to anchor myself in the Nile Valley because Cairo remains the living laboratory for understanding Middle Eastern transformation. The city’s universities, particularly AUC and Cairo University’s School of Global Affairs, offer specialized programs like "Policy Innovation for Water Security" that directly intersect with my research on resource management. Crucially, Egypt Cairo provides access to primary sources: archives at the Bibliothèque nationale de France (Cairo branch), oral histories from Cairene elders, and partnerships with institutions like the Egyptian Center for Economic Studies. This contextual depth cannot be replicated elsewhere; it is why my Statement of Purpose centers irrevocably on Egypt Cairo.</w:t>
      </w:r>
    </w:p>
    <w:p>
      <w:pPr>
        <w:pStyle w:val="BodyText"/>
      </w:pPr>
      <w:r>
        <w:t xml:space="preserve">My academic journey has prepared me to thrive in this environment. As a research assistant at the Detroit Urban Sustainability Institute, I led a team analyzing municipal waste systems—skills directly transferable to Cairo’s pressing challenges with urban waste management and informal settlements. I am adept at mixed-methods research, having surveyed 300 households in Cairo’s Khan el-Khalili district during my AUC exchange. Yet beyond methodology, I understand that meaningful progress in Egypt Cairo requires cultural humility. During my time there, I learned Arabic through the Cairene Community Language Program and volunteered with a local NGO supporting refugee youth—experiences that taught me to listen before acting. As Baker, I have embraced the Egyptian ethos of</w:t>
      </w:r>
      <w:r>
        <w:t xml:space="preserve"> </w:t>
      </w:r>
      <w:r>
        <w:rPr>
          <w:iCs/>
          <w:i/>
        </w:rPr>
        <w:t xml:space="preserve">ta’awun</w:t>
      </w:r>
      <w:r>
        <w:t xml:space="preserve"> </w:t>
      </w:r>
      <w:r>
        <w:t xml:space="preserve">(mutual support), which informs my approach to collaborative scholarship.</w:t>
      </w:r>
    </w:p>
    <w:p>
      <w:pPr>
        <w:pStyle w:val="BodyText"/>
      </w:pPr>
      <w:r>
        <w:t xml:space="preserve">I am particularly drawn to Professor Amina Hassan’s work on "Digital Inclusion in Rural Egypt" at AUC. Her research on mobile-based agricultural platforms resonates with my goal of developing scalable solutions for food security—a critical issue for Egypt’s growing population. I plan to integrate her framework with my background in environmental science, proposing a project that leverages Cairo’s smart-city initiatives (e.g., the New Administrative Capital) to pilot sustainable farming tech in peri-urban communities. This is not theoretical: I have already secured preliminary agreements with Cairo-based NGOs like The Nile Foundation for Future Generations to facilitate fieldwork. My Statement of Purpose emphasizes actionable outcomes, not just academic exercises.</w:t>
      </w:r>
    </w:p>
    <w:p>
      <w:pPr>
        <w:pStyle w:val="BodyText"/>
      </w:pPr>
      <w:r>
        <w:t xml:space="preserve">Why Egypt Cairo now? The timing is critical. As Egypt navigates its Vision 2030 goals—prioritizing economic diversification, education reform, and climate resilience—the need for globally trained local leaders has never been greater. Cairo’s position as the cultural and political heart of the Arab world makes it indispensable for developing context-sensitive strategies. While universities in London or New York offer excellent programs, they lack the on-the-ground immediacy that Egypt Cairo provides. In Cairo, I do not merely study development; I will co-create solutions with Cairene partners, ensuring my work reflects local needs rather than external assumptions. This commitment to situated scholarship is central to my identity as Baker and defines this Statement of Purpose.</w:t>
      </w:r>
    </w:p>
    <w:p>
      <w:pPr>
        <w:pStyle w:val="BodyText"/>
      </w:pPr>
      <w:r>
        <w:t xml:space="preserve">Upon completing my degree, I intend to establish a research initiative at Cairo University focused on "Sustainable Urban Futures in the Global South," with partnerships spanning Egypt, Kenya, and Brazil. My long-term vision involves mentoring Egyptian students through AUC’s Alumni Network while advising policymakers on implementing circular economy models in Nile Delta cities. This path requires deep roots in Egypt Cairo—not just as a location but as a community I will actively steward. I have already begun this relationship through my volunteer work with the Cairo Women’s Entrepreneurship Network, where I co-designed a workshop on green business incubators for microenterprises.</w:t>
      </w:r>
    </w:p>
    <w:p>
      <w:pPr>
        <w:pStyle w:val="BodyText"/>
      </w:pPr>
      <w:r>
        <w:t xml:space="preserve">In closing, this Statement of Purpose is more than an application; it is a pledge to Egypt Cairo. As Baker, I recognize that my growth as an academic is inseparable from the city’s legacy—where Al-Qarawiyyin University pioneered formal education over 1,000 years ago and where today’s students debate AI ethics in cafes overlooking the Nile. I seek not just to learn from Cairo but to contribute to its future. I will bring disciplined research skills, cultural humility, and a commitment to collaborative problem-solving that aligns with Egypt Cairo’s intellectual spirit. The opportunity to study in this city is not merely an academic choice—it is a moral one, rooted in respect for the civilization that birthed the world’s first universities and continues to shape its future. I am ready to earn my place among the scholars who have made Egypt Cairo a beacon of knowledge for centuries.</w:t>
      </w:r>
    </w:p>
    <w:p>
      <w:pPr>
        <w:pStyle w:val="BodyText"/>
      </w:pPr>
      <w:r>
        <w:t xml:space="preserve">Sincerely,</w:t>
      </w:r>
    </w:p>
    <w:p>
      <w:pPr>
        <w:pStyle w:val="BodyText"/>
      </w:pP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Studies in Egypt Cairo</dc:title>
  <dc:creator/>
  <dc:language>en</dc:language>
  <cp:keywords/>
  <dcterms:created xsi:type="dcterms:W3CDTF">2026-07-20T14:52:56Z</dcterms:created>
  <dcterms:modified xsi:type="dcterms:W3CDTF">2026-07-20T14:52:56Z</dcterms:modified>
</cp:coreProperties>
</file>

<file path=docProps/custom.xml><?xml version="1.0" encoding="utf-8"?>
<Properties xmlns="http://schemas.openxmlformats.org/officeDocument/2006/custom-properties" xmlns:vt="http://schemas.openxmlformats.org/officeDocument/2006/docPropsVTypes"/>
</file>