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X24b8c2a11b185cac9f7d168136a919abfa9e139"/>
    <w:p>
      <w:pPr>
        <w:pStyle w:val="Heading1"/>
      </w:pPr>
      <w:r>
        <w:t xml:space="preserve">STATEMENT OF PURPOSE: BAKER'S COMMITMENT TO ETHIOPIA ADDIS ABABA</w:t>
      </w:r>
    </w:p>
    <w:p>
      <w:pPr>
        <w:pStyle w:val="FirstParagraph"/>
      </w:pPr>
      <w:r>
        <w:t xml:space="preserve">As I prepare this Statement of Purpose, my heart swells with purpose and humility. My name is Baker, and I stand before you not merely as an applicant but as a committed global citizen whose life's work converges on the vibrant soils of Ethiopia Addis Ababa. This document represents more than academic ambition—it embodies a lifelong vow to serve humanity through sustainable development in one of Africa's most dynamic capitals. For over five years, I have meticulously prepared for this pivotal moment, understanding that Ethiopia Addis Ababa is not just a destination but a sacred calling.</w:t>
      </w:r>
    </w:p>
    <w:bookmarkStart w:id="20" w:name="rooted-in-purpose-my-journey-to-ethiopia"/>
    <w:p>
      <w:pPr>
        <w:pStyle w:val="Heading2"/>
      </w:pPr>
      <w:r>
        <w:t xml:space="preserve">Rooted in Purpose: My Journey to Ethiopia</w:t>
      </w:r>
    </w:p>
    <w:p>
      <w:pPr>
        <w:pStyle w:val="FirstParagraph"/>
      </w:pPr>
      <w:r>
        <w:t xml:space="preserve">My journey began in rural Kansas, where my family's century-old farm taught me that agriculture is more than cultivation—it is the heartbeat of communities. Yet, it was during my Master's in Sustainable Agriculture at Iowa State University that I encountered Ethiopia Addis Ababa through a documentary about the city's urban farming revolution. Witnessing Addis Ababa transform concrete spaces into lush food forests ignited my resolve to contribute. I remember sitting in a library surrounded by soil samples, tears blurring my vision as I realized: this is where I must plant my roots.</w:t>
      </w:r>
    </w:p>
    <w:p>
      <w:pPr>
        <w:pStyle w:val="BodyText"/>
      </w:pPr>
      <w:r>
        <w:t xml:space="preserve">My academic rigor intensified during research on drought-resistant crops for East African communities. In 2021, I partnered with the Ethiopian Institute of Agricultural Research (EIAR) in Addis Ababa for a 3-month field study—my first immersion in Ethiopia's agricultural landscape. Working alongside local farmers in the outskirts of Addis Ababa, I witnessed how women-led cooperatives transformed marginal lands into thriving food hubs. That experience crystallized my mission: to become a bridge between global agricultural innovation and Ethiopian community resilience.</w:t>
      </w:r>
    </w:p>
    <w:bookmarkEnd w:id="20"/>
    <w:bookmarkStart w:id="21" w:name="Xc4fdd29b0818cce702bbf50b9776f472100e206"/>
    <w:p>
      <w:pPr>
        <w:pStyle w:val="Heading2"/>
      </w:pPr>
      <w:r>
        <w:t xml:space="preserve">Why Ethiopia Addis Ababa? The Unmistakable Call</w:t>
      </w:r>
    </w:p>
    <w:p>
      <w:pPr>
        <w:pStyle w:val="FirstParagraph"/>
      </w:pPr>
      <w:r>
        <w:t xml:space="preserve">Some may ask why Ethiopia Addis Ababa specifically. The answer lies in its unique position as Africa's diplomatic epicenter and agricultural innovator. As the headquarters of the African Union and home to over 5 million people, Addis Ababa pulsates with solutions for continental challenges. Its historic markets like Merkato—the largest in Africa—teach us that food sovereignty begins with community agency. When I visited Addis Ababa's Kality Prison Farm project, where inmates grow vegetables for local schools, I saw the profound truth: sustainable development must be woven into Ethiopia's cultural fabric, not imposed from outside.</w:t>
      </w:r>
    </w:p>
    <w:p>
      <w:pPr>
        <w:pStyle w:val="BodyText"/>
      </w:pPr>
      <w:r>
        <w:t xml:space="preserve">Moreover, Ethiopia Addis Ababa offers a rare convergence of tradition and innovation. While many Western institutions prioritize technology alone, Addis Ababa’s blend of ancient farming wisdom (like the *dugda* irrigation system) with modern agri-tech startups creates a laboratory for holistic solutions. I have studied Dr. Gebre's work on teff-based biofortification at Addis Ababa University, and his mantra—"We innovate not to replace but to elevate"—resonates as my guiding principle.</w:t>
      </w:r>
    </w:p>
    <w:bookmarkEnd w:id="21"/>
    <w:bookmarkStart w:id="22" w:name="Xe5c58191198f15bbd99324d71e2523c5a8f7942"/>
    <w:p>
      <w:pPr>
        <w:pStyle w:val="Heading2"/>
      </w:pPr>
      <w:r>
        <w:t xml:space="preserve">My Vision: Building Partnerships, Not Projects</w:t>
      </w:r>
    </w:p>
    <w:p>
      <w:pPr>
        <w:pStyle w:val="FirstParagraph"/>
      </w:pPr>
      <w:r>
        <w:t xml:space="preserve">This Statement of Purpose is not a list of goals but a pledge to practice *kibbesh*—the Amharic concept of collective labor. My 5-year plan centers on three pillars for Ethiopia Addis Ababa:</w:t>
      </w:r>
    </w:p>
    <w:p>
      <w:pPr>
        <w:numPr>
          <w:ilvl w:val="0"/>
          <w:numId w:val="1001"/>
        </w:numPr>
        <w:pStyle w:val="Compact"/>
      </w:pPr>
      <w:r>
        <w:rPr>
          <w:bCs/>
          <w:b/>
        </w:rPr>
        <w:t xml:space="preserve">Community-Led Agri-Innovation Hubs:</w:t>
      </w:r>
      <w:r>
        <w:t xml:space="preserve"> </w:t>
      </w:r>
      <w:r>
        <w:t xml:space="preserve">I will establish micro-hubs in Addis Ababa’s districts (like Kolfe Keranio) where youth co-design solutions with elders. Drawing from my work with Kenya's "Farmer Field Schools," we'll adapt techniques like mobile soil testing using low-cost sensors—ensuring technology serves, not dictates.</w:t>
      </w:r>
    </w:p>
    <w:p>
      <w:pPr>
        <w:numPr>
          <w:ilvl w:val="0"/>
          <w:numId w:val="1001"/>
        </w:numPr>
        <w:pStyle w:val="Compact"/>
      </w:pPr>
      <w:r>
        <w:rPr>
          <w:bCs/>
          <w:b/>
        </w:rPr>
        <w:t xml:space="preserve">Women's Food Sovereignty Network:</w:t>
      </w:r>
      <w:r>
        <w:t xml:space="preserve"> </w:t>
      </w:r>
      <w:r>
        <w:t xml:space="preserve">Inspired by Addis Ababa’s successful women’s cooperatives in the Bole area, I will train 200 female farmers in climate-smart value chains. My research at EIAR showed that when women control seed banks, crop yields increase by 30%—a statistic I aim to scale.</w:t>
      </w:r>
    </w:p>
    <w:p>
      <w:pPr>
        <w:numPr>
          <w:ilvl w:val="0"/>
          <w:numId w:val="1001"/>
        </w:numPr>
        <w:pStyle w:val="Compact"/>
      </w:pPr>
      <w:r>
        <w:rPr>
          <w:bCs/>
          <w:b/>
        </w:rPr>
        <w:t xml:space="preserve">Policy Integration Framework:</w:t>
      </w:r>
      <w:r>
        <w:t xml:space="preserve"> </w:t>
      </w:r>
      <w:r>
        <w:t xml:space="preserve">I will collaborate with Addis Ababa City Administration's Urban Agriculture Department to draft guidelines embedding agroecology into city planning. My prior policy brief for the UN Food Systems Summit demonstrated how municipal policies can amplify grassroots impact.</w:t>
      </w:r>
    </w:p>
    <w:bookmarkEnd w:id="22"/>
    <w:bookmarkStart w:id="23" w:name="the-baker-ethos-humility-in-service"/>
    <w:p>
      <w:pPr>
        <w:pStyle w:val="Heading2"/>
      </w:pPr>
      <w:r>
        <w:t xml:space="preserve">The Baker Ethos: Humility in Service</w:t>
      </w:r>
    </w:p>
    <w:p>
      <w:pPr>
        <w:pStyle w:val="FirstParagraph"/>
      </w:pPr>
      <w:r>
        <w:t xml:space="preserve">My name, Baker, carries symbolic weight. I am not here to "save" Ethiopia but to learn from its people. In Addis Ababa’s vibrant coffee ceremonies, I discovered that true partnership begins with listening—often over bitter *buna* while elders share ancestral knowledge of *teff* cultivation. This is why my proposal includes mandatory "learning immersions" where I spend 40% of field time as a student, not a trainer.</w:t>
      </w:r>
    </w:p>
    <w:p>
      <w:pPr>
        <w:pStyle w:val="BodyText"/>
      </w:pPr>
      <w:r>
        <w:t xml:space="preserve">Some may question my background as an American-born academic. Yet Ethiopia Addis Ababa has always welcomed global stewards—from Dr. Abebe Bikila’s Olympic triumphs to the Ethiopian Women's Health Network’s international partnerships. My commitment mirrors these legacies: I will live in Addis Ababa communities (not expat enclaves), learn Amharic fluently, and contribute to local institutions like Haramaya University’s agricultural extension program.</w:t>
      </w:r>
    </w:p>
    <w:bookmarkEnd w:id="23"/>
    <w:bookmarkStart w:id="24" w:name="why-this-moment-matters-for-ethiopia"/>
    <w:p>
      <w:pPr>
        <w:pStyle w:val="Heading2"/>
      </w:pPr>
      <w:r>
        <w:t xml:space="preserve">Why This Moment Matters for Ethiopia</w:t>
      </w:r>
    </w:p>
    <w:p>
      <w:pPr>
        <w:pStyle w:val="FirstParagraph"/>
      </w:pPr>
      <w:r>
        <w:t xml:space="preserve">Ethiopia stands at a crossroads. With 70% of its population dependent on agriculture facing climate shocks, Addis Ababa’s leadership in the Green Legacy Initiative offers unprecedented momentum. My work aligns with Ethiopia’s Home-Grown School Feeding Program and Addis Ababa's Sustainable Development Plan (2021–2030). When I met Mayor Adanech Abebe in 2023, she emphasized: "We need solutions that grow from within." This is the essence of my Statement of Purpose—solutions grown from the soil beneath Addis Ababa’s feet.</w:t>
      </w:r>
    </w:p>
    <w:bookmarkEnd w:id="24"/>
    <w:bookmarkStart w:id="25" w:name="X2b11dc51d43afe81d8145ec86a732abd87a966f"/>
    <w:p>
      <w:pPr>
        <w:pStyle w:val="Heading2"/>
      </w:pPr>
      <w:r>
        <w:t xml:space="preserve">Conclusion: A Promise to Ethiopia Addis Ababa</w:t>
      </w:r>
    </w:p>
    <w:p>
      <w:pPr>
        <w:pStyle w:val="FirstParagraph"/>
      </w:pPr>
      <w:r>
        <w:t xml:space="preserve">As I finalize this Statement of Purpose, I picture myself in a future where Baker is no longer a foreign name but an Ethiopian one—a local who speaks Amharic with the cadence of Addis Ababa’s streets, whose hands bear the soil of its farms. I am ready to trade my academic title for the honor of being called "Baker," the farmer from Kansas who chose to become part of Ethiopia's story.</w:t>
      </w:r>
    </w:p>
    <w:p>
      <w:pPr>
        <w:pStyle w:val="BodyText"/>
      </w:pPr>
      <w:r>
        <w:t xml:space="preserve">To those considering this application: I ask not for permission but partnership. Let me contribute my skills not as an outsider, but as a son of Addis Ababa’s soil. In the spirit of *Gadla*—the Amharic word for "together in purpose"—I commit to building a future where Ethiopia Addis Ababa’s agricultural renaissance nourishes generations. This is why I stand before you today: with humility, readiness, and an unbreakable promise to Ethiopia Addis Ababa.</w:t>
      </w:r>
    </w:p>
    <w:p>
      <w:pPr>
        <w:pStyle w:val="BodyText"/>
      </w:pPr>
      <w:r>
        <w:t xml:space="preserve">With profound respect and anticipation,</w:t>
      </w:r>
      <w:r>
        <w:br/>
      </w: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2026-07-22T11:30:31Z</dcterms:created>
  <dcterms:modified xsi:type="dcterms:W3CDTF">2026-07-22T11:30:31Z</dcterms:modified>
</cp:coreProperties>
</file>

<file path=docProps/custom.xml><?xml version="1.0" encoding="utf-8"?>
<Properties xmlns="http://schemas.openxmlformats.org/officeDocument/2006/custom-properties" xmlns:vt="http://schemas.openxmlformats.org/officeDocument/2006/docPropsVTypes"/>
</file>