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to</w:t>
      </w:r>
      <w:r>
        <w:t xml:space="preserve"> </w:t>
      </w:r>
      <w:r>
        <w:t xml:space="preserve">Italy</w:t>
      </w:r>
      <w:r>
        <w:t xml:space="preserve"> </w:t>
      </w:r>
      <w:r>
        <w:t xml:space="preserve">Milan</w:t>
      </w:r>
    </w:p>
    <w:bookmarkStart w:id="26" w:name="X9b9ce2de1781f4b4262465f94246841902ce07c"/>
    <w:p>
      <w:pPr>
        <w:pStyle w:val="Heading1"/>
      </w:pPr>
      <w:r>
        <w:t xml:space="preserve">Statement of Purpose for Academic Pursuits in Italy Milan</w:t>
      </w:r>
    </w:p>
    <w:p>
      <w:pPr>
        <w:pStyle w:val="FirstParagraph"/>
      </w:pPr>
      <w:r>
        <w:t xml:space="preserve">Submitted by Baker to the University of Milan, School of Design and International Business</w:t>
      </w:r>
    </w:p>
    <w:bookmarkStart w:id="20" w:name="introduction-the-bakers-vision"/>
    <w:p>
      <w:pPr>
        <w:pStyle w:val="Heading2"/>
      </w:pPr>
      <w:r>
        <w:t xml:space="preserve">Introduction: The Baker's Vision</w:t>
      </w:r>
    </w:p>
    <w:p>
      <w:pPr>
        <w:pStyle w:val="FirstParagraph"/>
      </w:pPr>
      <w:r>
        <w:t xml:space="preserve">As I compose this Statement of Purpose, I stand at the threshold of a transformative journey that will define my professional trajectory. My name is Baker, and my aspiration to immerse myself in the vibrant intellectual ecosystem of Italy Milan represents not merely an academic pursuit but a profound commitment to personal and professional evolution. Having meticulously researched global hubs for innovation in design and sustainable business practices, I have unequivocally chosen Italy Milan as the crucible where my vision will materialize. This Statement of Purpose articulates my journey, motivations, and unwavering dedication to contribute meaningfully to Milan's legacy as a beacon of creativity in Europe.</w:t>
      </w:r>
    </w:p>
    <w:bookmarkEnd w:id="20"/>
    <w:bookmarkStart w:id="21" w:name="academic-and-professional-foundation"/>
    <w:p>
      <w:pPr>
        <w:pStyle w:val="Heading2"/>
      </w:pPr>
      <w:r>
        <w:t xml:space="preserve">Academic and Professional Foundation</w:t>
      </w:r>
    </w:p>
    <w:p>
      <w:pPr>
        <w:pStyle w:val="FirstParagraph"/>
      </w:pPr>
      <w:r>
        <w:t xml:space="preserve">My academic journey began with a Bachelor's in Design Innovation at the University of London, where I graduated with honors while leading a student initiative focused on ethical material sourcing. This experience crystallized my understanding that true innovation must harmonize aesthetic excellence with environmental responsibility—a philosophy deeply resonant in Milan's design ethos. My professional tenure as a junior designer at London's renowned</w:t>
      </w:r>
      <w:r>
        <w:t xml:space="preserve"> </w:t>
      </w:r>
      <w:r>
        <w:rPr>
          <w:iCs/>
          <w:i/>
        </w:rPr>
        <w:t xml:space="preserve">Atelier Lumina</w:t>
      </w:r>
      <w:r>
        <w:t xml:space="preserve"> </w:t>
      </w:r>
      <w:r>
        <w:t xml:space="preserve">further solidified this perspective, where I collaborated on a UNESCO-supported project recycling industrial waste into luxury home textiles. However, I recognized that to scale such impact, I required deeper immersion in the heart of European design commerce: Italy Milan.</w:t>
      </w:r>
    </w:p>
    <w:p>
      <w:pPr>
        <w:pStyle w:val="BodyText"/>
      </w:pPr>
      <w:r>
        <w:t xml:space="preserve">My decision to pursue advanced studies in Milan stems from its unparalleled position as the nexus of fashion, architecture, and sustainable business. Unlike other European cities where these disciplines operate in silos, Milan's ecosystem—exemplified by institutions like Politecnico di Milano and the historic Via della Spiga design district—fosters interdisciplinary synergy. The city's annual Milan Fashion Week and Salone del Mobile exhibitions don't merely showcase products; they demonstrate how culture, technology, and commerce converge to shape global trends. For Baker, this represents the ideal environment to refine my expertise in circular design systems.</w:t>
      </w:r>
    </w:p>
    <w:bookmarkEnd w:id="21"/>
    <w:bookmarkStart w:id="22" w:name="X5aad735d32e0dc8ecca9567bb97a5ae1f2b9b9a"/>
    <w:p>
      <w:pPr>
        <w:pStyle w:val="Heading2"/>
      </w:pPr>
      <w:r>
        <w:t xml:space="preserve">Why Italy Milan? The Unmatched Convergence</w:t>
      </w:r>
    </w:p>
    <w:p>
      <w:pPr>
        <w:pStyle w:val="FirstParagraph"/>
      </w:pPr>
      <w:r>
        <w:t xml:space="preserve">Italy Milan is not merely a geographical destination—it is a living laboratory for the future of design. In my research, I discovered that Milan's universities have forged partnerships with global brands like Prada and Gucci to develop sustainable supply chain frameworks, directly aligning with my professional goals. The city's commitment to carbon neutrality by 2050 through initiatives like</w:t>
      </w:r>
      <w:r>
        <w:t xml:space="preserve"> </w:t>
      </w:r>
      <w:r>
        <w:rPr>
          <w:iCs/>
          <w:i/>
        </w:rPr>
        <w:t xml:space="preserve">Green Milan</w:t>
      </w:r>
      <w:r>
        <w:t xml:space="preserve"> </w:t>
      </w:r>
      <w:r>
        <w:t xml:space="preserve">offers a real-world context for applying academic rigor to environmental challenges. Moreover, the historic yet forward-looking atmosphere of Milan—where Renaissance architecture coexists with cutting-edge tech hubs like the Porta Nuova district—mirrors my own philosophy: honoring tradition while embracing innovation.</w:t>
      </w:r>
    </w:p>
    <w:p>
      <w:pPr>
        <w:pStyle w:val="BodyText"/>
      </w:pPr>
      <w:r>
        <w:t xml:space="preserve">Crucially, this choice transcends academic convenience. Baker has spent years observing Milan's unique cultural rhythm—the way artisans in Navigli District blend centuries-old techniques with digital fabrication, or how the city's café culture fosters spontaneous collaborations between students and industry veterans. This organic exchange of ideas is irreplaceable; it cannot be replicated through online courses or distant internships. My Statement of Purpose must therefore emphasize that my presence in Italy Milan is strategic: to become fluent in the language of European design leadership.</w:t>
      </w:r>
    </w:p>
    <w:bookmarkEnd w:id="22"/>
    <w:bookmarkStart w:id="23" w:name="professional-aspirations-in-milan"/>
    <w:p>
      <w:pPr>
        <w:pStyle w:val="Heading2"/>
      </w:pPr>
      <w:r>
        <w:t xml:space="preserve">Professional Aspirations in Milan</w:t>
      </w:r>
    </w:p>
    <w:p>
      <w:pPr>
        <w:pStyle w:val="FirstParagraph"/>
      </w:pPr>
      <w:r>
        <w:t xml:space="preserve">My short-term goal in Italy Milan is to master the integration of digital tools like AI-driven material simulation with traditional craftsmanship under the mentorship of Professors at Politecnico di Milano. I plan to contribute to their ongoing project on "Zero-Waste Textile Innovation," where I will apply my experience in upcycling industrial byproducts. This work aligns with Milan's broader economic strategy as Italy's business capital, which prioritizes green innovation through its</w:t>
      </w:r>
      <w:r>
        <w:t xml:space="preserve"> </w:t>
      </w:r>
      <w:r>
        <w:rPr>
          <w:iCs/>
          <w:i/>
        </w:rPr>
        <w:t xml:space="preserve">StartUp Milano</w:t>
      </w:r>
      <w:r>
        <w:t xml:space="preserve"> </w:t>
      </w:r>
      <w:r>
        <w:t xml:space="preserve">initiative.</w:t>
      </w:r>
    </w:p>
    <w:p>
      <w:pPr>
        <w:pStyle w:val="BodyText"/>
      </w:pPr>
      <w:r>
        <w:t xml:space="preserve">Long-term, I envision establishing a sustainable design consultancy that bridges Italian craftsmanship with emerging markets in Southeast Asia. Having witnessed the transformative power of collaborative design during my work with Indonesian artisans in 2022, I understand how Milanese methodologies can elevate global creative economies. Baker's mission is to ensure that "made in Italy" heritage evolves beyond luxury into a model for ethical globalization—a vision only achievable through deep immersion in Italy Milan's ecosystem.</w:t>
      </w:r>
    </w:p>
    <w:bookmarkEnd w:id="23"/>
    <w:bookmarkStart w:id="24" w:name="X906edbcfa21476aa6f3147cd1dcf5e6cb5912b9"/>
    <w:p>
      <w:pPr>
        <w:pStyle w:val="Heading2"/>
      </w:pPr>
      <w:r>
        <w:t xml:space="preserve">Cultural Integration and Personal Commitment</w:t>
      </w:r>
    </w:p>
    <w:p>
      <w:pPr>
        <w:pStyle w:val="FirstParagraph"/>
      </w:pPr>
      <w:r>
        <w:t xml:space="preserve">To Baker, Italy Milan is not just a city to visit but a culture to absorb. I have already begun studying Italian through immersive language apps and am preparing for the CILS B1 certification. My intention extends beyond academics; I will actively participate in Milan's community life through volunteering with</w:t>
      </w:r>
      <w:r>
        <w:t xml:space="preserve"> </w:t>
      </w:r>
      <w:r>
        <w:rPr>
          <w:iCs/>
          <w:i/>
        </w:rPr>
        <w:t xml:space="preserve">Green City</w:t>
      </w:r>
      <w:r>
        <w:t xml:space="preserve">, an NGO promoting urban agriculture, and joining the</w:t>
      </w:r>
      <w:r>
        <w:t xml:space="preserve"> </w:t>
      </w:r>
      <w:r>
        <w:rPr>
          <w:iCs/>
          <w:i/>
        </w:rPr>
        <w:t xml:space="preserve">Caffè Letterario</w:t>
      </w:r>
      <w:r>
        <w:t xml:space="preserve"> </w:t>
      </w:r>
      <w:r>
        <w:t xml:space="preserve">book club to engage with local perspectives on sustainability. This holistic integration ensures my contribution to Italy Milan is reciprocal—not a one-way extraction of knowledge.</w:t>
      </w:r>
    </w:p>
    <w:p>
      <w:pPr>
        <w:pStyle w:val="BodyText"/>
      </w:pPr>
      <w:r>
        <w:t xml:space="preserve">I recognize that the path requires resilience. I have prepared for Milan's demanding academic pace through rigorous self-discipline honed during my university thesis under tight deadlines. My ability to collaborate across cultural divides—evidenced by leading a multinational team in London—positions me to thrive within Italy Milan's diverse academic environment.</w:t>
      </w:r>
    </w:p>
    <w:bookmarkEnd w:id="24"/>
    <w:bookmarkStart w:id="25" w:name="conclusion-bakers-unwavering-commitment"/>
    <w:p>
      <w:pPr>
        <w:pStyle w:val="Heading2"/>
      </w:pPr>
      <w:r>
        <w:t xml:space="preserve">Conclusion: Baker’s Unwavering Commitment</w:t>
      </w:r>
    </w:p>
    <w:p>
      <w:pPr>
        <w:pStyle w:val="FirstParagraph"/>
      </w:pPr>
      <w:r>
        <w:t xml:space="preserve">As I finalize this Statement of Purpose, I reaffirm that my choice of Italy Milan is both deliberate and deeply personal. It is where the legacy of Italian design—born from Renaissance masters to modern innovators like Giorgio Armani—meets the urgent demands of our climate-conscious era. For Baker, studying in this city means embracing a tradition of excellence while redefining it for tomorrow's world.</w:t>
      </w:r>
    </w:p>
    <w:p>
      <w:pPr>
        <w:pStyle w:val="BodyText"/>
      </w:pPr>
      <w:r>
        <w:t xml:space="preserve">I will not merely be a student in Italy Milan; I will become a catalyst for change within its creative community. My goal is to leave an indelible mark through research that advances sustainable design frameworks and collaborations that strengthen the bond between Italian innovation and global markets. The University of Milan’s School of Design and International Business offers the exact synthesis of theory, practice, and cultural immersion required to transform this vision into reality.</w:t>
      </w:r>
    </w:p>
    <w:p>
      <w:pPr>
        <w:pStyle w:val="BodyText"/>
      </w:pPr>
      <w:r>
        <w:t xml:space="preserve">In closing, I implore you to consider not just my qualifications but my profound connection to Italy Milan's spirit. This Statement of Purpose is more than an application—it is a pledge that Baker will honor Milan’s legacy while building upon it. With dedication, cultural humility, and unyielding passion for sustainable design, I am ready to contribute meaningfully to Italy Milan's future as a global leader in ethical innovation.</w:t>
      </w:r>
    </w:p>
    <w:p>
      <w:pPr>
        <w:pStyle w:val="BodyText"/>
      </w:pPr>
      <w:r>
        <w:t xml:space="preserve">Sincerely,</w:t>
      </w:r>
    </w:p>
    <w:p>
      <w:pPr>
        <w:pStyle w:val="BodyText"/>
      </w:pPr>
      <w:r>
        <w:t xml:space="preserve">Baker</w:t>
      </w:r>
    </w:p>
    <w:bookmarkEnd w:id="25"/>
    <w:p>
      <w:pPr>
        <w:pStyle w:val="BodyText"/>
      </w:pPr>
      <w:r>
        <w:t xml:space="preserve">This Statement of Purpose is approximately 920 words, exceeding the minimum requirement while ensuring natural integration of all specified keywords.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to Italy Milan</dc:title>
  <dc:creator/>
  <dc:language>en</dc:language>
  <cp:keywords/>
  <dcterms:created xsi:type="dcterms:W3CDTF">2026-07-21T00:55:15Z</dcterms:created>
  <dcterms:modified xsi:type="dcterms:W3CDTF">2026-07-21T00:55:15Z</dcterms:modified>
</cp:coreProperties>
</file>

<file path=docProps/custom.xml><?xml version="1.0" encoding="utf-8"?>
<Properties xmlns="http://schemas.openxmlformats.org/officeDocument/2006/custom-properties" xmlns:vt="http://schemas.openxmlformats.org/officeDocument/2006/docPropsVTypes"/>
</file>