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dd3d79f5fb8b10e30bd70e48478e613314e691f"/>
    <w:p>
      <w:pPr>
        <w:pStyle w:val="Heading1"/>
      </w:pPr>
      <w:r>
        <w:t xml:space="preserve">Statement of Purpose: Embracing Innovation and Culture in Japan Osaka</w:t>
      </w:r>
    </w:p>
    <w:p>
      <w:pPr>
        <w:pStyle w:val="FirstParagraph"/>
      </w:pPr>
      <w:r>
        <w:t xml:space="preserve">As I meticulously craft this Statement of Purpose, I am compelled to reflect on a transformative journey that has led me to pursue advanced studies in Japan Osaka. My name is Baker, and throughout my academic and professional trajectory, I have consistently sought environments where cultural immersion meets technological innovation—a pursuit now crystallizing in my application to Osaka's prestigious academic institutions. This Statement of Purpose serves as both a testament to my aspirations and a bridge connecting my past achievements with future contributions within the vibrant ecosystem of Japan Osaka.</w:t>
      </w:r>
    </w:p>
    <w:p>
      <w:pPr>
        <w:pStyle w:val="BodyText"/>
      </w:pPr>
      <w:r>
        <w:t xml:space="preserve">My fascination with Japan began during an undergraduate internship at a Tokyo-based robotics firm, where I witnessed firsthand how Japanese precision engineering converges with profound cultural values. However, it was Osaka’s distinct character that captured my imagination—not merely as a city but as a living laboratory of tradition and modernity. Unlike Tokyo's cosmopolitan intensity or Kyoto's historical reverence, Osaka embodies the "kuidaore" spirit—joyful resilience that thrives on collaboration and community. As Baker, I have always valued environments where innovation emerges organically from human connection, and Japan Osaka offers precisely this ethos. The city’s reputation as Japan’s culinary capital (where every street corner reveals a new flavor of yakiniku or takoyaki) mirrors its intellectual vibrancy: a place where food is art, and technology serves humanity.</w:t>
      </w:r>
    </w:p>
    <w:p>
      <w:pPr>
        <w:pStyle w:val="BodyText"/>
      </w:pPr>
      <w:r>
        <w:t xml:space="preserve">My academic background in Industrial Engineering at the University of Michigan equipped me with technical rigor, but it was my research on sustainable urban logistics that revealed Osaka’s unique relevance. Analyzing case studies of Osaka’s waste management systems—where community-based "kami" (paper recycling) networks reduce landfill use by 40%—I recognized how Japan Osaka integrates ecological consciousness into daily life. This insight propelled me to seek direct engagement with Osaka’s academic community, particularly the University of Osaka’s Center for Smart Cities. Their work on AI-optimized public transport aligns perfectly with my thesis on "Decentralized Urban Mobility," which I developed using data from Singapore and Barcelona. Yet, I believe Japan Osaka holds the key to refining this model: its dense yet human-scale neighborhoods provide an unparalleled testing ground for solutions that prioritize both efficiency and social cohesion.</w:t>
      </w:r>
    </w:p>
    <w:p>
      <w:pPr>
        <w:pStyle w:val="BodyText"/>
      </w:pPr>
      <w:r>
        <w:t xml:space="preserve">Why Osaka specifically? The answer lies in three interconnected pillars: academia, culture, and collaboration. First, Osaka’s universities maintain unparalleled industry partnerships—Nippon Steel’s R&amp;D center in Suita collaborates with Osaka University on carbon-neutral steel production, directly addressing my research on sustainable materials. Second, the city’s "Osaka Metropolis" initiative actively encourages foreign talent through language support and cultural exchange programs like "Osaka Global Talent," which I discovered during a virtual campus tour. Most compellingly, Japan Osaka’s social fabric—where strangers share street food at night markets or volunteer for neighborhood cleanups—embodies the collaborative spirit essential for meaningful innovation. As Baker, I have spent years designing community-driven projects in Detroit; witnessing this ethos in action would transform my approach from theoretical to deeply contextual.</w:t>
      </w:r>
    </w:p>
    <w:p>
      <w:pPr>
        <w:pStyle w:val="BodyText"/>
      </w:pPr>
      <w:r>
        <w:t xml:space="preserve">My professional journey further cements my resolve. After graduating, I joined a startup developing low-cost water filtration systems for rural India. There, I learned that technology without cultural empathy fails—not because of technical flaws, but because it ignores human nuance. This failure became my catalyst: I realized solutions must emerge from local realities, not imported frameworks. Osaka’s "Osa-Fuku" model—where city planners co-design public spaces with residents—epitomizes this philosophy. I aim to study under Professor Akiko Tanaka at Osaka City University, whose work on participatory urban design mirrors my own vision. Her recent project revitalizing Dōtonbori’s riverside using recycled materials demonstrates how Japan Osaka turns challenges into communal assets—a methodology I intend to adapt for my home region.</w:t>
      </w:r>
    </w:p>
    <w:p>
      <w:pPr>
        <w:pStyle w:val="BodyText"/>
      </w:pPr>
      <w:r>
        <w:t xml:space="preserve">This Statement of Purpose is more than an application; it is a promise. I pledge to immerse myself fully in Japan Osaka’s rhythms: joining neighborhood "machiya" (traditional townhouse) restoration clubs, mastering basic Kansai dialect through community language exchanges, and contributing to Osaka’s "Osaka Gourmet Innovation Lab." As Baker, I will not merely observe but engage—learning that the city’s magic lies in its ability to make strangers feel like neighbors over a shared bowl of udon. My long-term goal is twofold: first, to establish a cross-cultural innovation hub in my hometown inspired by Osaka’s community-centric model; second, to collaborate with Osaka-based firms on scalable solutions for urban sustainability. I envision partnerships where Japanese engineering meets local needs through the lens of Japan Osaka’s unique "kotoba" (language) of cooperation.</w:t>
      </w:r>
    </w:p>
    <w:p>
      <w:pPr>
        <w:pStyle w:val="BodyText"/>
      </w:pPr>
      <w:r>
        <w:t xml:space="preserve">I understand that studying in Japan Osaka demands more than academic excellence—it requires humility to learn from a culture that values "wa" (harmony) above individual accolades. I have prepared for this by completing Nihongo Proficiency Test Level N3 and volunteering with the Osaka Friendship Society, where I assisted immigrant communities navigating Japanese bureaucracy. These experiences taught me that true innovation flourishes in spaces where cultural respect precedes technical execution—a principle deeply rooted in Japan Osaka’s identity.</w:t>
      </w:r>
    </w:p>
    <w:p>
      <w:pPr>
        <w:pStyle w:val="BodyText"/>
      </w:pPr>
      <w:r>
        <w:t xml:space="preserve">In closing, this Statement of Purpose articulates not just my plans, but my conviction: Japan Osaka is not a destination for study but a catalyst for growth. It is here, amid the neon glow of Dōtonbori and the quiet dignity of Shitennoji Temple gardens, that I will evolve from an engineer into a global citizen. As Baker, I approach this journey with reverence for Osaka’s legacy and excitement to contribute to its future—knowing that in Japan Osaka, every step forward is taken together.</w:t>
      </w:r>
    </w:p>
    <w:p>
      <w:pPr>
        <w:pStyle w:val="BodyText"/>
      </w:pPr>
      <w:r>
        <w:t xml:space="preserve">Thank you for considering my application. I eagerly anticipate the opportunity to learn, grow, and collaborate within the extraordinary community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2025-12-08T08:54:45Z</dcterms:created>
  <dcterms:modified xsi:type="dcterms:W3CDTF">2025-12-08T08:54:45Z</dcterms:modified>
</cp:coreProperties>
</file>

<file path=docProps/custom.xml><?xml version="1.0" encoding="utf-8"?>
<Properties xmlns="http://schemas.openxmlformats.org/officeDocument/2006/custom-properties" xmlns:vt="http://schemas.openxmlformats.org/officeDocument/2006/docPropsVTypes"/>
</file>