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To the Esteemed Admissions Committee of the University of Yangon,</w:t>
      </w:r>
    </w:p>
    <w:p>
      <w:pPr>
        <w:pStyle w:val="BodyText"/>
      </w:pPr>
      <w:r>
        <w:t xml:space="preserve">It is with profound enthusiasm and unwavering dedication that I submit this Statement of Purpose as an applicant for [Program Name] at the University of Yangon. My name is Baker, and I have meticulously crafted this document to articulate how my academic journey, professional experiences, and deep commitment to community development align with the transformative opportunities available in Myanmar Yangon.</w:t>
      </w:r>
    </w:p>
    <w:bookmarkStart w:id="20" w:name="X5382489fcb090a287561f8d3f89e2941204ad37"/>
    <w:p>
      <w:pPr>
        <w:pStyle w:val="Heading2"/>
      </w:pPr>
      <w:r>
        <w:t xml:space="preserve">Academic Foundation and Professional Evolution</w:t>
      </w:r>
    </w:p>
    <w:p>
      <w:pPr>
        <w:pStyle w:val="FirstParagraph"/>
      </w:pPr>
      <w:r>
        <w:t xml:space="preserve">My academic path began at the University of California, where I earned a Bachelor's degree in International Development. However, my true passion ignited during an 18-month field internship with a non-profit organization in rural Myanmar. While working on sustainable agriculture projects near Yangon’s outskirts, I witnessed firsthand how community-driven initiatives could transform lives. This experience crystallized my purpose: to become a catalyst for economic empowerment through culturally sensitive business development models. Upon returning to the United States, I pursued a Master's in Business Administration with a focus on social entrepreneurship at Arizona State University, where I graduated with honors while designing a case study on microfinance systems in Southeast Asia. My research specifically examined how bakery cooperatives could alleviate poverty among women in Yangon’s peri-urban communities—a connection that later led me to apply for this program.</w:t>
      </w:r>
    </w:p>
    <w:bookmarkEnd w:id="20"/>
    <w:bookmarkStart w:id="21" w:name="Xf4e594a7ea230866eda49e36a7d183060661963"/>
    <w:p>
      <w:pPr>
        <w:pStyle w:val="Heading2"/>
      </w:pPr>
      <w:r>
        <w:t xml:space="preserve">Why Myanmar Yangon? A Personal and Professional Imperative</w:t>
      </w:r>
    </w:p>
    <w:p>
      <w:pPr>
        <w:pStyle w:val="FirstParagraph"/>
      </w:pPr>
      <w:r>
        <w:t xml:space="preserve">The choice of Myanmar Yangon as the focal point of my professional mission is not arbitrary; it is rooted in a profound emotional and intellectual resonance. During my time in Yangon, I lived within the bustling neighborhood of Kandawgyi, where I observed how traditional food markets like Bogyoke Aung San Market served as economic lifelines for thousands. What struck me most was the potential hidden within local bakeries—small family-run operations struggling with inconsistent supply chains and limited market access. My research revealed that Yangon’s bakery sector employs over 35,000 people but operates at just 40% of its potential capacity due to fragmented distribution networks. This gap between untapped potential and present reality is precisely where I intend to make my mark.</w:t>
      </w:r>
    </w:p>
    <w:p>
      <w:pPr>
        <w:pStyle w:val="BodyText"/>
      </w:pPr>
      <w:r>
        <w:t xml:space="preserve">My decision to pursue this program in Myanmar Yangon stems from a commitment to "learning by doing" within the community I aim to serve. The University of Yangon’s unique blend of academic rigor and contextual understanding—particularly its Department of Sustainable Enterprise Development—offers the exact framework needed to translate theory into practice. Unlike generic business programs, this institution emphasizes local market dynamics through partnerships with Myanmar’s Ministry of Industry and ASEAN economic corridors. I am eager to contribute my cross-cultural experience while learning from Yangon’s entrepreneurial ecosystem.</w:t>
      </w:r>
    </w:p>
    <w:bookmarkEnd w:id="21"/>
    <w:bookmarkStart w:id="22" w:name="X8aacd2c5c8a64520b8d7577df10434c8c500ccc"/>
    <w:p>
      <w:pPr>
        <w:pStyle w:val="Heading2"/>
      </w:pPr>
      <w:r>
        <w:t xml:space="preserve">Strategic Vision for Baker: Building Sustainable Communities</w:t>
      </w:r>
    </w:p>
    <w:p>
      <w:pPr>
        <w:pStyle w:val="FirstParagraph"/>
      </w:pPr>
      <w:r>
        <w:t xml:space="preserve">My long-term vision, encapsulated in the concept of "Baker," is to establish a social enterprise that transforms Yangon’s bakery landscape. "Baker" will function as a cooperative platform connecting 500+ small-scale bakers across Yangon with ethical supply chains and premium export markets. Unlike conventional approaches, we will prioritize training programs co-designed with local women’s collectives—addressing the gender gap in Myanmar’s food sector where only 28% of bakery owners are female. My prior work in developing a digital inventory system for a Jakarta-based NGO directly informs this model; I understand how technology can bridge resource gaps without overwhelming traditional artisans.</w:t>
      </w:r>
    </w:p>
    <w:p>
      <w:pPr>
        <w:pStyle w:val="BodyText"/>
      </w:pPr>
      <w:r>
        <w:t xml:space="preserve">The University of Yangon’s curriculum, particularly the course "Entrepreneurship in Emerging Economies," is indispensable for my mission. Courses like "Value Chain Analysis in ASEAN Markets" will equip me with tools to navigate Myanmar’s complex trade regulations, while the mandatory fieldwork component allows direct collaboration with Yangon-based cooperatives. I am especially excited about Professor Aye Myint’s research on artisanal food preservation—a technique I plan to implement to extend the shelf life of Yangon bakery products by 30%, reducing waste and increasing profits for vendors.</w:t>
      </w:r>
    </w:p>
    <w:bookmarkEnd w:id="22"/>
    <w:bookmarkStart w:id="23" w:name="Xc7a4cd111bddb64043401c69619eb6dea6645a6"/>
    <w:p>
      <w:pPr>
        <w:pStyle w:val="Heading2"/>
      </w:pPr>
      <w:r>
        <w:t xml:space="preserve">Community Integration: Beyond Business into Cultural Stewardship</w:t>
      </w:r>
    </w:p>
    <w:p>
      <w:pPr>
        <w:pStyle w:val="FirstParagraph"/>
      </w:pPr>
      <w:r>
        <w:t xml:space="preserve">True transformation in Myanmar Yangon requires more than economic models—it demands cultural humility. My Statement of Purpose is deeply informed by my 1,800-hour volunteer work with the Yangon-based nonprofit "Mae Ma" (meaning "Respectful Mother"), where I co-led cooking workshops for Rohingya women refugees. This experience taught me that sustainable development must honor local traditions while creating new pathways. In our bakeries, we would not replace Myanmar’s beloved *ohn no khauk swe* (noodle soup) with Western pastries; instead, we’d develop value-added products like *mont let* (cassava-based cakes) using indigenous ingredients. This approach aligns with the University of Yangon’s core principle of "development rooted in cultural identity."</w:t>
      </w:r>
    </w:p>
    <w:p>
      <w:pPr>
        <w:pStyle w:val="BodyText"/>
      </w:pPr>
      <w:r>
        <w:t xml:space="preserve">My commitment to Myanmar Yangon extends beyond professional goals. I have already begun learning Burmese through the Language Institute of Myanmar and maintain regular correspondence with local mentors in Mingalar, a community just outside Yangon’s city limits. When I return after this program, "Baker" will launch with our first pilot bakery hub near Insein Township—a location chosen for its strategic access to both rural suppliers and urban markets.</w:t>
      </w:r>
    </w:p>
    <w:bookmarkEnd w:id="23"/>
    <w:bookmarkStart w:id="24" w:name="conclusion-a-promise-for-yangon"/>
    <w:p>
      <w:pPr>
        <w:pStyle w:val="Heading2"/>
      </w:pPr>
      <w:r>
        <w:t xml:space="preserve">Conclusion: A Promise for Yangon</w:t>
      </w:r>
    </w:p>
    <w:p>
      <w:pPr>
        <w:pStyle w:val="FirstParagraph"/>
      </w:pPr>
      <w:r>
        <w:t xml:space="preserve">This Statement of Purpose is more than an application; it is a covenant. I, Baker, pledge to dedicate my skills to the people of Myanmar Yangon with the same resilience I witnessed in mothers baking *htamin chin* (rice noodles) at 5 a.m. along Shwedagon Pagoda Road. The University of Yangon represents not just an academic institution but the living heart of Myanmar’s economic renaissance—a place where Western business frameworks merge with Burmese wisdom to create solutions that endure.</w:t>
      </w:r>
    </w:p>
    <w:p>
      <w:pPr>
        <w:pStyle w:val="BodyText"/>
      </w:pPr>
      <w:r>
        <w:t xml:space="preserve">I understand that success in this mission will require humility, patience, and deep listening. I am ready to learn from Yangon’s teachers—the street vendors, the market elders, the young entrepreneurs in Kaba Aye. When I submit this Statement of Purpose, I do so with a promise: within three years of graduating from your program at Myanmar Yangon University, "Baker" will employ 200 women and contribute $500,000 annually to Yangon’s local economy. This is not merely a goal; it is the tangible outcome of my commitment to serve this city as its partner in progress.</w:t>
      </w:r>
    </w:p>
    <w:p>
      <w:pPr>
        <w:pStyle w:val="BodyText"/>
      </w:pPr>
      <w:r>
        <w:t xml:space="preserve">Thank you for considering my application. I eagerly anticipate the opportunity to contribute meaningfully to Myanmar Yangon’s bright future.</w:t>
      </w:r>
    </w:p>
    <w:p>
      <w:pPr>
        <w:pStyle w:val="BodyText"/>
      </w:pPr>
      <w:r>
        <w:t xml:space="preserve">Sincerely,</w:t>
      </w:r>
      <w:r>
        <w:br/>
      </w: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2025-12-08T23:57:44Z</dcterms:created>
  <dcterms:modified xsi:type="dcterms:W3CDTF">2025-12-08T23:57:44Z</dcterms:modified>
</cp:coreProperties>
</file>

<file path=docProps/custom.xml><?xml version="1.0" encoding="utf-8"?>
<Properties xmlns="http://schemas.openxmlformats.org/officeDocument/2006/custom-properties" xmlns:vt="http://schemas.openxmlformats.org/officeDocument/2006/docPropsVTypes"/>
</file>